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108" w:tblpY="697"/>
        <w:tblW w:w="14778" w:type="dxa"/>
        <w:tblLayout w:type="fixed"/>
        <w:tblLook w:val="04A0" w:firstRow="1" w:lastRow="0" w:firstColumn="1" w:lastColumn="0" w:noHBand="0" w:noVBand="1"/>
      </w:tblPr>
      <w:tblGrid>
        <w:gridCol w:w="1368"/>
        <w:gridCol w:w="4230"/>
        <w:gridCol w:w="4950"/>
        <w:gridCol w:w="4230"/>
      </w:tblGrid>
      <w:tr w:rsidR="00AB6516" w:rsidTr="00C964A7">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Rogene Worley Middle School                                      Weekly Lesson Plan                                                 2015-16 School Year</w:t>
            </w:r>
          </w:p>
        </w:tc>
      </w:tr>
      <w:tr w:rsidR="00AB6516" w:rsidTr="00C964A7">
        <w:trPr>
          <w:cantSplit/>
          <w:trHeight w:val="633"/>
        </w:trPr>
        <w:tc>
          <w:tcPr>
            <w:tcW w:w="14778" w:type="dxa"/>
            <w:gridSpan w:val="4"/>
            <w:tcBorders>
              <w:top w:val="nil"/>
              <w:left w:val="nil"/>
              <w:right w:val="nil"/>
            </w:tcBorders>
            <w:shd w:val="clear" w:color="auto" w:fill="auto"/>
            <w:vAlign w:val="center"/>
          </w:tcPr>
          <w:p w:rsidR="00AB6516" w:rsidRDefault="00AB6516" w:rsidP="00AB6516">
            <w:pPr>
              <w:rPr>
                <w:b/>
                <w:sz w:val="26"/>
                <w:szCs w:val="26"/>
              </w:rPr>
            </w:pPr>
            <w:r>
              <w:rPr>
                <w:b/>
                <w:sz w:val="26"/>
                <w:szCs w:val="26"/>
              </w:rPr>
              <w:t>Department</w:t>
            </w:r>
            <w:r w:rsidR="00E77C72">
              <w:rPr>
                <w:b/>
                <w:sz w:val="26"/>
                <w:szCs w:val="26"/>
              </w:rPr>
              <w:t xml:space="preserve">: </w:t>
            </w:r>
            <w:r>
              <w:rPr>
                <w:b/>
                <w:sz w:val="26"/>
                <w:szCs w:val="26"/>
              </w:rPr>
              <w:t xml:space="preserve">Science         </w:t>
            </w:r>
            <w:r w:rsidR="00E77C72">
              <w:rPr>
                <w:b/>
                <w:sz w:val="26"/>
                <w:szCs w:val="26"/>
              </w:rPr>
              <w:t xml:space="preserve">      </w:t>
            </w:r>
            <w:r>
              <w:rPr>
                <w:b/>
                <w:sz w:val="26"/>
                <w:szCs w:val="26"/>
              </w:rPr>
              <w:t xml:space="preserve"> </w:t>
            </w:r>
            <w:r w:rsidR="00E77C72">
              <w:rPr>
                <w:b/>
                <w:sz w:val="26"/>
                <w:szCs w:val="26"/>
              </w:rPr>
              <w:t xml:space="preserve">Grade Level: </w:t>
            </w:r>
            <w:r>
              <w:rPr>
                <w:b/>
                <w:sz w:val="26"/>
                <w:szCs w:val="26"/>
              </w:rPr>
              <w:t xml:space="preserve">8              </w:t>
            </w:r>
            <w:r w:rsidRPr="002458DF">
              <w:rPr>
                <w:b/>
                <w:sz w:val="26"/>
                <w:szCs w:val="26"/>
              </w:rPr>
              <w:t>Six Weeks</w:t>
            </w:r>
            <w:r>
              <w:rPr>
                <w:b/>
                <w:sz w:val="26"/>
                <w:szCs w:val="26"/>
              </w:rPr>
              <w:t>:</w:t>
            </w:r>
            <w:r w:rsidR="00E77C72">
              <w:rPr>
                <w:b/>
                <w:sz w:val="26"/>
                <w:szCs w:val="26"/>
              </w:rPr>
              <w:t xml:space="preserve"> </w:t>
            </w:r>
            <w:r w:rsidR="007401E8">
              <w:rPr>
                <w:b/>
                <w:sz w:val="26"/>
                <w:szCs w:val="26"/>
              </w:rPr>
              <w:t>3rd</w:t>
            </w:r>
            <w:r>
              <w:rPr>
                <w:b/>
                <w:sz w:val="26"/>
                <w:szCs w:val="26"/>
              </w:rPr>
              <w:t xml:space="preserve">         </w:t>
            </w:r>
            <w:r w:rsidR="00E77C72">
              <w:rPr>
                <w:b/>
                <w:sz w:val="26"/>
                <w:szCs w:val="26"/>
              </w:rPr>
              <w:t xml:space="preserve">         </w:t>
            </w:r>
            <w:r>
              <w:rPr>
                <w:b/>
                <w:sz w:val="26"/>
                <w:szCs w:val="26"/>
              </w:rPr>
              <w:t xml:space="preserve">   </w:t>
            </w:r>
            <w:r w:rsidRPr="002458DF">
              <w:rPr>
                <w:b/>
                <w:sz w:val="26"/>
                <w:szCs w:val="26"/>
              </w:rPr>
              <w:t>Week</w:t>
            </w:r>
            <w:r>
              <w:rPr>
                <w:b/>
                <w:sz w:val="26"/>
                <w:szCs w:val="26"/>
              </w:rPr>
              <w:t>:</w:t>
            </w:r>
            <w:r w:rsidR="00E77C72">
              <w:rPr>
                <w:b/>
                <w:sz w:val="26"/>
                <w:szCs w:val="26"/>
              </w:rPr>
              <w:t xml:space="preserve"> </w:t>
            </w:r>
            <w:r w:rsidR="00675679">
              <w:rPr>
                <w:b/>
                <w:sz w:val="26"/>
                <w:szCs w:val="26"/>
              </w:rPr>
              <w:t>3                    Dates: 12/7/15-12/11</w:t>
            </w:r>
            <w:r>
              <w:rPr>
                <w:b/>
                <w:sz w:val="26"/>
                <w:szCs w:val="26"/>
              </w:rPr>
              <w:t>/15</w:t>
            </w:r>
          </w:p>
          <w:p w:rsidR="00AB6516" w:rsidRPr="00627418" w:rsidRDefault="00AB6516" w:rsidP="00AB6516">
            <w:pPr>
              <w:jc w:val="center"/>
              <w:rPr>
                <w:rFonts w:ascii="Goudy Stout" w:hAnsi="Goudy Stout"/>
                <w:b/>
                <w:sz w:val="40"/>
                <w:szCs w:val="40"/>
              </w:rPr>
            </w:pPr>
            <w:r w:rsidRPr="00627418">
              <w:rPr>
                <w:rFonts w:ascii="Goudy Stout" w:hAnsi="Goudy Stout"/>
                <w:b/>
                <w:sz w:val="40"/>
                <w:szCs w:val="40"/>
              </w:rPr>
              <w:t>100% Every Student Every Day</w:t>
            </w:r>
          </w:p>
        </w:tc>
      </w:tr>
      <w:tr w:rsidR="009F63C7" w:rsidTr="007401E8">
        <w:trPr>
          <w:cantSplit/>
          <w:trHeight w:val="369"/>
        </w:trPr>
        <w:tc>
          <w:tcPr>
            <w:tcW w:w="1368" w:type="dxa"/>
            <w:shd w:val="clear" w:color="auto" w:fill="FFC000"/>
            <w:vAlign w:val="center"/>
          </w:tcPr>
          <w:p w:rsidR="009F63C7" w:rsidRPr="005C4736" w:rsidRDefault="009F63C7" w:rsidP="009F63C7">
            <w:pPr>
              <w:jc w:val="center"/>
              <w:rPr>
                <w:b/>
                <w:sz w:val="24"/>
                <w:szCs w:val="24"/>
              </w:rPr>
            </w:pPr>
          </w:p>
        </w:tc>
        <w:tc>
          <w:tcPr>
            <w:tcW w:w="4230" w:type="dxa"/>
            <w:shd w:val="clear" w:color="auto" w:fill="FFC000"/>
          </w:tcPr>
          <w:p w:rsidR="009F63C7" w:rsidRPr="005C4736" w:rsidRDefault="009F63C7" w:rsidP="009F63C7">
            <w:pPr>
              <w:jc w:val="center"/>
              <w:rPr>
                <w:b/>
                <w:sz w:val="28"/>
                <w:szCs w:val="28"/>
              </w:rPr>
            </w:pPr>
            <w:r>
              <w:rPr>
                <w:b/>
                <w:sz w:val="28"/>
                <w:szCs w:val="28"/>
              </w:rPr>
              <w:t>Monday</w:t>
            </w:r>
          </w:p>
        </w:tc>
        <w:tc>
          <w:tcPr>
            <w:tcW w:w="4950" w:type="dxa"/>
            <w:shd w:val="clear" w:color="auto" w:fill="FFC000"/>
          </w:tcPr>
          <w:p w:rsidR="009F63C7" w:rsidRPr="005C4736" w:rsidRDefault="009F63C7" w:rsidP="009F63C7">
            <w:pPr>
              <w:jc w:val="center"/>
              <w:rPr>
                <w:b/>
                <w:sz w:val="28"/>
                <w:szCs w:val="28"/>
              </w:rPr>
            </w:pPr>
            <w:r>
              <w:rPr>
                <w:b/>
                <w:sz w:val="28"/>
                <w:szCs w:val="28"/>
              </w:rPr>
              <w:t>Tuesday</w:t>
            </w:r>
          </w:p>
        </w:tc>
        <w:tc>
          <w:tcPr>
            <w:tcW w:w="4230" w:type="dxa"/>
            <w:shd w:val="clear" w:color="auto" w:fill="FFC000"/>
          </w:tcPr>
          <w:p w:rsidR="009F63C7" w:rsidRDefault="009F63C7" w:rsidP="009F63C7">
            <w:pPr>
              <w:jc w:val="center"/>
              <w:rPr>
                <w:b/>
                <w:sz w:val="28"/>
                <w:szCs w:val="28"/>
              </w:rPr>
            </w:pPr>
            <w:r>
              <w:rPr>
                <w:b/>
                <w:sz w:val="28"/>
                <w:szCs w:val="28"/>
              </w:rPr>
              <w:t>Wednesday</w:t>
            </w:r>
          </w:p>
        </w:tc>
      </w:tr>
      <w:tr w:rsidR="00C964A7" w:rsidTr="00C964A7">
        <w:trPr>
          <w:cantSplit/>
          <w:trHeight w:val="593"/>
        </w:trPr>
        <w:tc>
          <w:tcPr>
            <w:tcW w:w="1368" w:type="dxa"/>
            <w:vMerge w:val="restart"/>
            <w:shd w:val="clear" w:color="auto" w:fill="FFC000"/>
            <w:vAlign w:val="center"/>
          </w:tcPr>
          <w:p w:rsidR="00C964A7" w:rsidRDefault="00C964A7" w:rsidP="00C964A7">
            <w:pPr>
              <w:jc w:val="center"/>
              <w:rPr>
                <w:b/>
                <w:sz w:val="18"/>
                <w:szCs w:val="18"/>
              </w:rPr>
            </w:pPr>
            <w:r w:rsidRPr="00E00285">
              <w:rPr>
                <w:b/>
                <w:sz w:val="18"/>
                <w:szCs w:val="18"/>
              </w:rPr>
              <w:t>TEKS</w:t>
            </w:r>
          </w:p>
          <w:p w:rsidR="00C964A7" w:rsidRPr="00E00285" w:rsidRDefault="00C964A7" w:rsidP="00C964A7">
            <w:pPr>
              <w:jc w:val="center"/>
              <w:rPr>
                <w:b/>
                <w:sz w:val="18"/>
                <w:szCs w:val="18"/>
              </w:rPr>
            </w:pPr>
            <w:r>
              <w:rPr>
                <w:b/>
                <w:sz w:val="18"/>
                <w:szCs w:val="18"/>
              </w:rPr>
              <w:t>Dual Coding</w:t>
            </w:r>
          </w:p>
        </w:tc>
        <w:tc>
          <w:tcPr>
            <w:tcW w:w="4230" w:type="dxa"/>
          </w:tcPr>
          <w:p w:rsidR="00C964A7" w:rsidRPr="00AB6516" w:rsidRDefault="007401E8" w:rsidP="00C964A7">
            <w:pPr>
              <w:pStyle w:val="NoSpacing"/>
              <w:rPr>
                <w:b/>
                <w:sz w:val="20"/>
                <w:szCs w:val="20"/>
              </w:rPr>
            </w:pPr>
            <w:r w:rsidRPr="00AB6516">
              <w:rPr>
                <w:rFonts w:ascii="Arial Narrow" w:hAnsi="Arial Narrow"/>
                <w:b/>
                <w:sz w:val="20"/>
                <w:szCs w:val="20"/>
              </w:rPr>
              <w:t xml:space="preserve">SE: </w:t>
            </w:r>
            <w:r w:rsidR="00E96029">
              <w:rPr>
                <w:rFonts w:ascii="Arial Narrow" w:hAnsi="Arial Narrow"/>
                <w:sz w:val="20"/>
                <w:szCs w:val="20"/>
              </w:rPr>
              <w:t>6.9</w:t>
            </w:r>
            <w:r w:rsidR="00301720">
              <w:rPr>
                <w:rFonts w:ascii="Arial Narrow" w:hAnsi="Arial Narrow"/>
                <w:sz w:val="20"/>
                <w:szCs w:val="20"/>
              </w:rPr>
              <w:t>(C</w:t>
            </w:r>
            <w:r w:rsidRPr="00AB6516">
              <w:rPr>
                <w:rFonts w:ascii="Arial Narrow" w:hAnsi="Arial Narrow"/>
                <w:sz w:val="20"/>
                <w:szCs w:val="20"/>
              </w:rPr>
              <w:t xml:space="preserve">) </w:t>
            </w:r>
            <w:r w:rsidR="00E96029">
              <w:rPr>
                <w:rFonts w:ascii="Helvetica" w:hAnsi="Helvetica" w:cs="Helvetica"/>
                <w:color w:val="000000"/>
              </w:rPr>
              <w:t>The student is expected to demonstrate energy transformations such as energy in a flashlight battery changes from chemical energy to electrical energy to light energy.</w:t>
            </w:r>
          </w:p>
        </w:tc>
        <w:tc>
          <w:tcPr>
            <w:tcW w:w="4950" w:type="dxa"/>
          </w:tcPr>
          <w:p w:rsidR="00C964A7" w:rsidRPr="00AB6516" w:rsidRDefault="00301720" w:rsidP="00E96029">
            <w:pPr>
              <w:pStyle w:val="NoSpacing"/>
              <w:rPr>
                <w:b/>
                <w:sz w:val="20"/>
                <w:szCs w:val="20"/>
              </w:rPr>
            </w:pPr>
            <w:r w:rsidRPr="00AB6516">
              <w:rPr>
                <w:rFonts w:ascii="Arial Narrow" w:hAnsi="Arial Narrow"/>
                <w:b/>
                <w:sz w:val="20"/>
                <w:szCs w:val="20"/>
              </w:rPr>
              <w:t xml:space="preserve">SE: </w:t>
            </w:r>
            <w:r>
              <w:rPr>
                <w:rFonts w:ascii="Arial Narrow" w:hAnsi="Arial Narrow"/>
                <w:sz w:val="20"/>
                <w:szCs w:val="20"/>
              </w:rPr>
              <w:t>8.6(C</w:t>
            </w:r>
            <w:r w:rsidRPr="00AB6516">
              <w:rPr>
                <w:rFonts w:ascii="Arial Narrow" w:hAnsi="Arial Narrow"/>
                <w:sz w:val="20"/>
                <w:szCs w:val="20"/>
              </w:rPr>
              <w:t xml:space="preserve">) </w:t>
            </w:r>
            <w:r w:rsidR="00E96029">
              <w:rPr>
                <w:rFonts w:ascii="Arial Narrow" w:hAnsi="Arial Narrow"/>
                <w:sz w:val="20"/>
                <w:szCs w:val="20"/>
              </w:rPr>
              <w:t>and 6.9(C)</w:t>
            </w:r>
          </w:p>
        </w:tc>
        <w:tc>
          <w:tcPr>
            <w:tcW w:w="4230" w:type="dxa"/>
          </w:tcPr>
          <w:p w:rsidR="00C964A7" w:rsidRPr="00AB6516" w:rsidRDefault="00E96029" w:rsidP="00C964A7">
            <w:pPr>
              <w:pStyle w:val="NoSpacing"/>
              <w:rPr>
                <w:b/>
                <w:sz w:val="20"/>
                <w:szCs w:val="20"/>
              </w:rPr>
            </w:pPr>
            <w:r w:rsidRPr="00AB6516">
              <w:rPr>
                <w:rFonts w:ascii="Arial Narrow" w:hAnsi="Arial Narrow"/>
                <w:b/>
                <w:sz w:val="20"/>
                <w:szCs w:val="20"/>
              </w:rPr>
              <w:t xml:space="preserve">SE: </w:t>
            </w:r>
            <w:r>
              <w:rPr>
                <w:rFonts w:ascii="Arial Narrow" w:hAnsi="Arial Narrow"/>
                <w:sz w:val="20"/>
                <w:szCs w:val="20"/>
              </w:rPr>
              <w:t>8.6(C</w:t>
            </w:r>
            <w:r w:rsidRPr="00AB6516">
              <w:rPr>
                <w:rFonts w:ascii="Arial Narrow" w:hAnsi="Arial Narrow"/>
                <w:sz w:val="20"/>
                <w:szCs w:val="20"/>
              </w:rPr>
              <w:t xml:space="preserve">) </w:t>
            </w:r>
            <w:r>
              <w:rPr>
                <w:rFonts w:ascii="Arial Narrow" w:hAnsi="Arial Narrow"/>
                <w:sz w:val="20"/>
                <w:szCs w:val="20"/>
              </w:rPr>
              <w:t>and 6.9(C)</w:t>
            </w:r>
          </w:p>
        </w:tc>
      </w:tr>
      <w:tr w:rsidR="00C964A7" w:rsidTr="00C964A7">
        <w:trPr>
          <w:cantSplit/>
          <w:trHeight w:val="592"/>
        </w:trPr>
        <w:tc>
          <w:tcPr>
            <w:tcW w:w="1368" w:type="dxa"/>
            <w:vMerge/>
            <w:shd w:val="clear" w:color="auto" w:fill="FFC000"/>
            <w:vAlign w:val="center"/>
          </w:tcPr>
          <w:p w:rsidR="00C964A7" w:rsidRPr="00E00285" w:rsidRDefault="00C964A7" w:rsidP="00C964A7">
            <w:pPr>
              <w:jc w:val="center"/>
              <w:rPr>
                <w:b/>
                <w:sz w:val="18"/>
                <w:szCs w:val="18"/>
              </w:rPr>
            </w:pPr>
          </w:p>
        </w:tc>
        <w:tc>
          <w:tcPr>
            <w:tcW w:w="4230" w:type="dxa"/>
          </w:tcPr>
          <w:p w:rsidR="00C964A7" w:rsidRPr="008843A6" w:rsidRDefault="00C964A7" w:rsidP="00C964A7">
            <w:pPr>
              <w:pStyle w:val="NoSpacing"/>
              <w:rPr>
                <w:b/>
                <w:sz w:val="16"/>
                <w:szCs w:val="16"/>
              </w:rPr>
            </w:pPr>
            <w:r w:rsidRPr="008843A6">
              <w:rPr>
                <w:b/>
                <w:sz w:val="16"/>
                <w:szCs w:val="16"/>
              </w:rPr>
              <w:t>Process Standard</w:t>
            </w:r>
            <w:r>
              <w:rPr>
                <w:b/>
                <w:sz w:val="16"/>
                <w:szCs w:val="16"/>
              </w:rPr>
              <w:t xml:space="preserve"> 8.3(B)</w:t>
            </w:r>
          </w:p>
        </w:tc>
        <w:tc>
          <w:tcPr>
            <w:tcW w:w="4950" w:type="dxa"/>
          </w:tcPr>
          <w:p w:rsidR="00C964A7" w:rsidRPr="008843A6" w:rsidRDefault="00C964A7" w:rsidP="00C964A7">
            <w:pPr>
              <w:pStyle w:val="NoSpacing"/>
              <w:rPr>
                <w:b/>
                <w:sz w:val="16"/>
                <w:szCs w:val="16"/>
              </w:rPr>
            </w:pPr>
            <w:r w:rsidRPr="008843A6">
              <w:rPr>
                <w:b/>
                <w:sz w:val="16"/>
                <w:szCs w:val="16"/>
              </w:rPr>
              <w:t>Process Standard</w:t>
            </w:r>
            <w:r>
              <w:rPr>
                <w:b/>
                <w:sz w:val="16"/>
                <w:szCs w:val="16"/>
              </w:rPr>
              <w:t xml:space="preserve"> 8.3(B)</w:t>
            </w:r>
          </w:p>
        </w:tc>
        <w:tc>
          <w:tcPr>
            <w:tcW w:w="4230" w:type="dxa"/>
          </w:tcPr>
          <w:p w:rsidR="00C964A7" w:rsidRPr="008843A6" w:rsidRDefault="00C964A7" w:rsidP="00C964A7">
            <w:pPr>
              <w:pStyle w:val="NoSpacing"/>
              <w:rPr>
                <w:b/>
                <w:sz w:val="16"/>
                <w:szCs w:val="16"/>
              </w:rPr>
            </w:pPr>
            <w:r w:rsidRPr="008843A6">
              <w:rPr>
                <w:b/>
                <w:sz w:val="16"/>
                <w:szCs w:val="16"/>
              </w:rPr>
              <w:t>Process Standard</w:t>
            </w:r>
            <w:r>
              <w:rPr>
                <w:b/>
                <w:sz w:val="16"/>
                <w:szCs w:val="16"/>
              </w:rPr>
              <w:t xml:space="preserve"> 8.3(B)</w:t>
            </w:r>
          </w:p>
        </w:tc>
      </w:tr>
      <w:tr w:rsidR="00C964A7" w:rsidTr="00C964A7">
        <w:trPr>
          <w:cantSplit/>
          <w:trHeight w:val="533"/>
        </w:trPr>
        <w:tc>
          <w:tcPr>
            <w:tcW w:w="1368" w:type="dxa"/>
            <w:shd w:val="clear" w:color="auto" w:fill="FFC000"/>
            <w:vAlign w:val="center"/>
          </w:tcPr>
          <w:p w:rsidR="00C964A7" w:rsidRPr="00E00285" w:rsidRDefault="00C964A7" w:rsidP="00C964A7">
            <w:pPr>
              <w:jc w:val="center"/>
              <w:rPr>
                <w:b/>
                <w:sz w:val="18"/>
                <w:szCs w:val="18"/>
              </w:rPr>
            </w:pPr>
            <w:r w:rsidRPr="00E00285">
              <w:rPr>
                <w:b/>
                <w:sz w:val="18"/>
                <w:szCs w:val="18"/>
              </w:rPr>
              <w:t>Lesson</w:t>
            </w:r>
          </w:p>
          <w:p w:rsidR="00C964A7" w:rsidRDefault="00C964A7" w:rsidP="00C964A7">
            <w:pPr>
              <w:jc w:val="center"/>
              <w:rPr>
                <w:b/>
                <w:sz w:val="18"/>
                <w:szCs w:val="18"/>
              </w:rPr>
            </w:pPr>
            <w:r w:rsidRPr="00E00285">
              <w:rPr>
                <w:b/>
                <w:sz w:val="18"/>
                <w:szCs w:val="18"/>
              </w:rPr>
              <w:t>Objective</w:t>
            </w:r>
          </w:p>
          <w:p w:rsidR="00C964A7" w:rsidRDefault="00C964A7" w:rsidP="00C964A7">
            <w:pPr>
              <w:jc w:val="center"/>
              <w:rPr>
                <w:b/>
                <w:sz w:val="18"/>
                <w:szCs w:val="18"/>
              </w:rPr>
            </w:pPr>
            <w:r>
              <w:rPr>
                <w:b/>
                <w:sz w:val="18"/>
                <w:szCs w:val="18"/>
              </w:rPr>
              <w:t xml:space="preserve"> (WE will learn)</w:t>
            </w:r>
          </w:p>
          <w:p w:rsidR="00C964A7" w:rsidRPr="00E00285" w:rsidRDefault="00C964A7" w:rsidP="00C964A7">
            <w:pPr>
              <w:jc w:val="center"/>
              <w:rPr>
                <w:b/>
                <w:sz w:val="18"/>
                <w:szCs w:val="18"/>
              </w:rPr>
            </w:pPr>
          </w:p>
        </w:tc>
        <w:tc>
          <w:tcPr>
            <w:tcW w:w="4230" w:type="dxa"/>
          </w:tcPr>
          <w:p w:rsidR="00C964A7" w:rsidRDefault="00C964A7" w:rsidP="00C964A7">
            <w:pPr>
              <w:rPr>
                <w:sz w:val="16"/>
                <w:szCs w:val="16"/>
              </w:rPr>
            </w:pPr>
          </w:p>
          <w:p w:rsidR="00C964A7" w:rsidRPr="00677962" w:rsidRDefault="00597012" w:rsidP="00E96029">
            <w:pPr>
              <w:rPr>
                <w:sz w:val="16"/>
                <w:szCs w:val="16"/>
              </w:rPr>
            </w:pPr>
            <w:r>
              <w:rPr>
                <w:sz w:val="16"/>
                <w:szCs w:val="16"/>
              </w:rPr>
              <w:t xml:space="preserve">We will </w:t>
            </w:r>
            <w:r w:rsidR="00301720">
              <w:rPr>
                <w:sz w:val="16"/>
                <w:szCs w:val="16"/>
              </w:rPr>
              <w:t xml:space="preserve">describe </w:t>
            </w:r>
            <w:r w:rsidR="00E96029">
              <w:rPr>
                <w:sz w:val="16"/>
                <w:szCs w:val="16"/>
              </w:rPr>
              <w:t>energy transformations.</w:t>
            </w:r>
          </w:p>
        </w:tc>
        <w:tc>
          <w:tcPr>
            <w:tcW w:w="4950" w:type="dxa"/>
          </w:tcPr>
          <w:p w:rsidR="00C964A7" w:rsidRPr="00393177" w:rsidRDefault="00301720" w:rsidP="00C964A7">
            <w:pPr>
              <w:rPr>
                <w:sz w:val="16"/>
                <w:szCs w:val="16"/>
              </w:rPr>
            </w:pPr>
            <w:r>
              <w:rPr>
                <w:sz w:val="16"/>
                <w:szCs w:val="16"/>
              </w:rPr>
              <w:t>W</w:t>
            </w:r>
            <w:r w:rsidR="00E96029">
              <w:rPr>
                <w:sz w:val="16"/>
                <w:szCs w:val="16"/>
              </w:rPr>
              <w:t xml:space="preserve">e will describe Newton’s Laws and </w:t>
            </w:r>
            <w:r w:rsidR="00E96029">
              <w:rPr>
                <w:sz w:val="16"/>
                <w:szCs w:val="16"/>
              </w:rPr>
              <w:t>energy transformations.</w:t>
            </w:r>
          </w:p>
        </w:tc>
        <w:tc>
          <w:tcPr>
            <w:tcW w:w="4230" w:type="dxa"/>
          </w:tcPr>
          <w:p w:rsidR="00C964A7" w:rsidRPr="00393177" w:rsidRDefault="00E96029" w:rsidP="00C964A7">
            <w:pPr>
              <w:rPr>
                <w:sz w:val="16"/>
                <w:szCs w:val="16"/>
              </w:rPr>
            </w:pPr>
            <w:r>
              <w:rPr>
                <w:sz w:val="16"/>
                <w:szCs w:val="16"/>
              </w:rPr>
              <w:t xml:space="preserve">We </w:t>
            </w:r>
            <w:r>
              <w:rPr>
                <w:sz w:val="16"/>
                <w:szCs w:val="16"/>
              </w:rPr>
              <w:t>will describe Newton’s Laws and</w:t>
            </w:r>
            <w:r>
              <w:rPr>
                <w:sz w:val="16"/>
                <w:szCs w:val="16"/>
              </w:rPr>
              <w:t xml:space="preserve"> energy transformations.</w:t>
            </w:r>
          </w:p>
        </w:tc>
      </w:tr>
      <w:tr w:rsidR="00C964A7" w:rsidTr="00C964A7">
        <w:trPr>
          <w:cantSplit/>
          <w:trHeight w:val="785"/>
        </w:trPr>
        <w:tc>
          <w:tcPr>
            <w:tcW w:w="1368" w:type="dxa"/>
            <w:shd w:val="clear" w:color="auto" w:fill="FFC000"/>
            <w:vAlign w:val="center"/>
          </w:tcPr>
          <w:p w:rsidR="00C964A7" w:rsidRDefault="00C964A7" w:rsidP="00C964A7">
            <w:pPr>
              <w:jc w:val="center"/>
              <w:rPr>
                <w:b/>
                <w:sz w:val="18"/>
                <w:szCs w:val="18"/>
              </w:rPr>
            </w:pPr>
            <w:r>
              <w:rPr>
                <w:b/>
                <w:sz w:val="18"/>
                <w:szCs w:val="18"/>
              </w:rPr>
              <w:t>I will statement</w:t>
            </w:r>
          </w:p>
          <w:p w:rsidR="00C964A7" w:rsidRPr="00D32D7E" w:rsidRDefault="00C964A7" w:rsidP="00C964A7">
            <w:pPr>
              <w:jc w:val="center"/>
              <w:rPr>
                <w:b/>
                <w:sz w:val="16"/>
                <w:szCs w:val="16"/>
              </w:rPr>
            </w:pPr>
            <w:r w:rsidRPr="00D32D7E">
              <w:rPr>
                <w:b/>
                <w:sz w:val="16"/>
                <w:szCs w:val="16"/>
              </w:rPr>
              <w:t>(Demonstration of learning)</w:t>
            </w:r>
          </w:p>
        </w:tc>
        <w:tc>
          <w:tcPr>
            <w:tcW w:w="4230" w:type="dxa"/>
          </w:tcPr>
          <w:p w:rsidR="00C964A7" w:rsidRPr="00D32D7E" w:rsidRDefault="00C964A7" w:rsidP="00E96029">
            <w:pPr>
              <w:rPr>
                <w:sz w:val="20"/>
                <w:szCs w:val="20"/>
              </w:rPr>
            </w:pPr>
            <w:r>
              <w:rPr>
                <w:sz w:val="20"/>
                <w:szCs w:val="20"/>
              </w:rPr>
              <w:t xml:space="preserve">I will </w:t>
            </w:r>
            <w:r w:rsidR="00E96029">
              <w:rPr>
                <w:sz w:val="20"/>
                <w:szCs w:val="20"/>
              </w:rPr>
              <w:t xml:space="preserve">demonstrate energy transformations </w:t>
            </w:r>
            <w:r w:rsidR="00301720">
              <w:rPr>
                <w:sz w:val="20"/>
                <w:szCs w:val="20"/>
              </w:rPr>
              <w:t>in real life situations.</w:t>
            </w:r>
          </w:p>
        </w:tc>
        <w:tc>
          <w:tcPr>
            <w:tcW w:w="4950" w:type="dxa"/>
          </w:tcPr>
          <w:p w:rsidR="00C964A7" w:rsidRPr="00BE4111" w:rsidRDefault="00C964A7" w:rsidP="00E96029">
            <w:pPr>
              <w:pStyle w:val="NoSpacing"/>
              <w:rPr>
                <w:sz w:val="20"/>
                <w:szCs w:val="20"/>
              </w:rPr>
            </w:pPr>
            <w:r>
              <w:rPr>
                <w:sz w:val="20"/>
                <w:szCs w:val="20"/>
              </w:rPr>
              <w:t xml:space="preserve">I will </w:t>
            </w:r>
            <w:r w:rsidR="00E96029">
              <w:rPr>
                <w:sz w:val="20"/>
                <w:szCs w:val="20"/>
              </w:rPr>
              <w:t>work on my test review.</w:t>
            </w:r>
          </w:p>
        </w:tc>
        <w:tc>
          <w:tcPr>
            <w:tcW w:w="4230" w:type="dxa"/>
          </w:tcPr>
          <w:p w:rsidR="00C964A7" w:rsidRDefault="00C964A7" w:rsidP="00E96029">
            <w:pPr>
              <w:rPr>
                <w:b/>
                <w:sz w:val="20"/>
                <w:szCs w:val="20"/>
              </w:rPr>
            </w:pPr>
            <w:r>
              <w:rPr>
                <w:sz w:val="20"/>
                <w:szCs w:val="20"/>
              </w:rPr>
              <w:t xml:space="preserve">I will </w:t>
            </w:r>
            <w:r w:rsidR="00E96029">
              <w:rPr>
                <w:sz w:val="20"/>
                <w:szCs w:val="20"/>
              </w:rPr>
              <w:t>take my test.</w:t>
            </w:r>
          </w:p>
        </w:tc>
      </w:tr>
      <w:tr w:rsidR="00C964A7" w:rsidTr="00301720">
        <w:trPr>
          <w:cantSplit/>
          <w:trHeight w:val="1908"/>
        </w:trPr>
        <w:tc>
          <w:tcPr>
            <w:tcW w:w="1368" w:type="dxa"/>
            <w:vMerge w:val="restart"/>
            <w:shd w:val="clear" w:color="auto" w:fill="FFC000"/>
            <w:vAlign w:val="center"/>
          </w:tcPr>
          <w:p w:rsidR="00C964A7" w:rsidRDefault="00C964A7" w:rsidP="00C964A7">
            <w:pPr>
              <w:jc w:val="center"/>
              <w:rPr>
                <w:b/>
                <w:sz w:val="18"/>
                <w:szCs w:val="18"/>
              </w:rPr>
            </w:pPr>
            <w:r w:rsidRPr="00E00285">
              <w:rPr>
                <w:b/>
                <w:sz w:val="18"/>
                <w:szCs w:val="18"/>
              </w:rPr>
              <w:t>Purposeful Instruction</w:t>
            </w:r>
            <w:r>
              <w:rPr>
                <w:b/>
                <w:sz w:val="18"/>
                <w:szCs w:val="18"/>
              </w:rPr>
              <w:t xml:space="preserve">al </w:t>
            </w:r>
          </w:p>
          <w:p w:rsidR="00C964A7" w:rsidRPr="00E00285" w:rsidRDefault="00C964A7" w:rsidP="00C964A7">
            <w:pPr>
              <w:jc w:val="center"/>
              <w:rPr>
                <w:b/>
                <w:sz w:val="18"/>
                <w:szCs w:val="18"/>
              </w:rPr>
            </w:pPr>
            <w:r>
              <w:rPr>
                <w:b/>
                <w:sz w:val="18"/>
                <w:szCs w:val="18"/>
              </w:rPr>
              <w:t>Agenda</w:t>
            </w:r>
          </w:p>
        </w:tc>
        <w:tc>
          <w:tcPr>
            <w:tcW w:w="4230" w:type="dxa"/>
          </w:tcPr>
          <w:p w:rsidR="00C964A7" w:rsidRPr="001F5E57" w:rsidRDefault="00C964A7" w:rsidP="00C964A7">
            <w:pPr>
              <w:jc w:val="center"/>
              <w:rPr>
                <w:b/>
                <w:sz w:val="20"/>
                <w:szCs w:val="20"/>
              </w:rPr>
            </w:pPr>
          </w:p>
          <w:p w:rsidR="00C964A7" w:rsidRPr="00E00285" w:rsidRDefault="00C964A7" w:rsidP="00C964A7">
            <w:pPr>
              <w:rPr>
                <w:sz w:val="20"/>
                <w:szCs w:val="20"/>
              </w:rPr>
            </w:pPr>
          </w:p>
          <w:p w:rsidR="000227D3" w:rsidRPr="000227D3" w:rsidRDefault="000227D3" w:rsidP="000227D3">
            <w:pPr>
              <w:pStyle w:val="NoSpacing"/>
              <w:numPr>
                <w:ilvl w:val="0"/>
                <w:numId w:val="5"/>
              </w:numPr>
              <w:rPr>
                <w:sz w:val="16"/>
                <w:szCs w:val="16"/>
              </w:rPr>
            </w:pPr>
            <w:r>
              <w:rPr>
                <w:sz w:val="24"/>
                <w:szCs w:val="24"/>
              </w:rPr>
              <w:t>Warm Up</w:t>
            </w:r>
          </w:p>
          <w:p w:rsidR="000227D3" w:rsidRPr="000227D3" w:rsidRDefault="00E96029" w:rsidP="000227D3">
            <w:pPr>
              <w:pStyle w:val="NoSpacing"/>
              <w:numPr>
                <w:ilvl w:val="0"/>
                <w:numId w:val="5"/>
              </w:numPr>
              <w:rPr>
                <w:sz w:val="16"/>
                <w:szCs w:val="16"/>
              </w:rPr>
            </w:pPr>
            <w:r>
              <w:rPr>
                <w:sz w:val="24"/>
                <w:szCs w:val="24"/>
              </w:rPr>
              <w:t>6.9C Cornell Notes</w:t>
            </w:r>
          </w:p>
          <w:p w:rsidR="00C964A7" w:rsidRPr="00082CE7" w:rsidRDefault="00C964A7" w:rsidP="00C964A7">
            <w:pPr>
              <w:pStyle w:val="NoSpacing"/>
              <w:ind w:left="720"/>
              <w:rPr>
                <w:sz w:val="16"/>
                <w:szCs w:val="16"/>
              </w:rPr>
            </w:pPr>
          </w:p>
        </w:tc>
        <w:tc>
          <w:tcPr>
            <w:tcW w:w="4950" w:type="dxa"/>
          </w:tcPr>
          <w:p w:rsidR="00C964A7" w:rsidRPr="00BE4111" w:rsidRDefault="00C964A7" w:rsidP="00C964A7">
            <w:pPr>
              <w:pStyle w:val="NoSpacing"/>
              <w:rPr>
                <w:sz w:val="20"/>
                <w:szCs w:val="20"/>
              </w:rPr>
            </w:pPr>
          </w:p>
          <w:p w:rsidR="00C964A7" w:rsidRPr="00E53424" w:rsidRDefault="00C964A7" w:rsidP="00C964A7">
            <w:pPr>
              <w:pStyle w:val="NoSpacing"/>
              <w:numPr>
                <w:ilvl w:val="0"/>
                <w:numId w:val="16"/>
              </w:numPr>
              <w:rPr>
                <w:sz w:val="24"/>
                <w:szCs w:val="24"/>
              </w:rPr>
            </w:pPr>
            <w:r w:rsidRPr="00E53424">
              <w:rPr>
                <w:sz w:val="24"/>
                <w:szCs w:val="24"/>
              </w:rPr>
              <w:t>Warm up</w:t>
            </w:r>
          </w:p>
          <w:p w:rsidR="00597012" w:rsidRPr="000227D3" w:rsidRDefault="00E96029" w:rsidP="00C964A7">
            <w:pPr>
              <w:pStyle w:val="NoSpacing"/>
              <w:numPr>
                <w:ilvl w:val="0"/>
                <w:numId w:val="16"/>
              </w:numPr>
              <w:rPr>
                <w:color w:val="FF0000"/>
                <w:sz w:val="16"/>
                <w:szCs w:val="16"/>
              </w:rPr>
            </w:pPr>
            <w:r>
              <w:rPr>
                <w:sz w:val="24"/>
                <w:szCs w:val="24"/>
              </w:rPr>
              <w:t>Test Review</w:t>
            </w:r>
          </w:p>
          <w:p w:rsidR="00C964A7" w:rsidRPr="00D531E6" w:rsidRDefault="00C964A7" w:rsidP="00C964A7">
            <w:pPr>
              <w:pStyle w:val="NoSpacing"/>
              <w:ind w:left="720"/>
              <w:rPr>
                <w:sz w:val="16"/>
                <w:szCs w:val="16"/>
              </w:rPr>
            </w:pPr>
          </w:p>
        </w:tc>
        <w:tc>
          <w:tcPr>
            <w:tcW w:w="4230" w:type="dxa"/>
          </w:tcPr>
          <w:p w:rsidR="00C964A7" w:rsidRPr="00BE4111" w:rsidRDefault="00C964A7" w:rsidP="00C964A7">
            <w:pPr>
              <w:jc w:val="center"/>
              <w:rPr>
                <w:b/>
                <w:sz w:val="20"/>
                <w:szCs w:val="20"/>
              </w:rPr>
            </w:pPr>
          </w:p>
          <w:p w:rsidR="00301720" w:rsidRPr="00E53424" w:rsidRDefault="00301720" w:rsidP="00E96029">
            <w:pPr>
              <w:pStyle w:val="NoSpacing"/>
              <w:numPr>
                <w:ilvl w:val="0"/>
                <w:numId w:val="22"/>
              </w:numPr>
              <w:rPr>
                <w:sz w:val="24"/>
                <w:szCs w:val="24"/>
              </w:rPr>
            </w:pPr>
            <w:r w:rsidRPr="00E53424">
              <w:rPr>
                <w:sz w:val="24"/>
                <w:szCs w:val="24"/>
              </w:rPr>
              <w:t>Warm up</w:t>
            </w:r>
          </w:p>
          <w:p w:rsidR="00301720" w:rsidRPr="000227D3" w:rsidRDefault="00E96029" w:rsidP="00E96029">
            <w:pPr>
              <w:pStyle w:val="NoSpacing"/>
              <w:numPr>
                <w:ilvl w:val="0"/>
                <w:numId w:val="22"/>
              </w:numPr>
              <w:rPr>
                <w:color w:val="FF0000"/>
                <w:sz w:val="16"/>
                <w:szCs w:val="16"/>
              </w:rPr>
            </w:pPr>
            <w:r>
              <w:rPr>
                <w:sz w:val="24"/>
                <w:szCs w:val="24"/>
              </w:rPr>
              <w:t>8.6C and 6.9C Test</w:t>
            </w:r>
          </w:p>
          <w:p w:rsidR="00C964A7" w:rsidRPr="00E53424" w:rsidRDefault="00C964A7" w:rsidP="00C964A7">
            <w:pPr>
              <w:pStyle w:val="ListParagraph"/>
              <w:rPr>
                <w:sz w:val="16"/>
                <w:szCs w:val="16"/>
              </w:rPr>
            </w:pPr>
          </w:p>
        </w:tc>
      </w:tr>
      <w:tr w:rsidR="00C964A7" w:rsidTr="00C964A7">
        <w:trPr>
          <w:cantSplit/>
          <w:trHeight w:val="623"/>
        </w:trPr>
        <w:tc>
          <w:tcPr>
            <w:tcW w:w="1368" w:type="dxa"/>
            <w:vMerge/>
            <w:shd w:val="clear" w:color="auto" w:fill="FFC000"/>
            <w:vAlign w:val="center"/>
          </w:tcPr>
          <w:p w:rsidR="00C964A7" w:rsidRPr="00E00285" w:rsidRDefault="00C964A7" w:rsidP="00C964A7">
            <w:pPr>
              <w:jc w:val="center"/>
              <w:rPr>
                <w:b/>
                <w:sz w:val="18"/>
                <w:szCs w:val="18"/>
              </w:rPr>
            </w:pPr>
          </w:p>
        </w:tc>
        <w:tc>
          <w:tcPr>
            <w:tcW w:w="4230" w:type="dxa"/>
          </w:tcPr>
          <w:p w:rsidR="00C964A7" w:rsidRPr="001F5E57" w:rsidRDefault="00C964A7" w:rsidP="00E96029">
            <w:pPr>
              <w:rPr>
                <w:b/>
                <w:sz w:val="20"/>
                <w:szCs w:val="20"/>
              </w:rPr>
            </w:pPr>
            <w:r>
              <w:rPr>
                <w:b/>
                <w:sz w:val="20"/>
                <w:szCs w:val="20"/>
              </w:rPr>
              <w:t>Homework:</w:t>
            </w:r>
            <w:r w:rsidR="000227D3">
              <w:rPr>
                <w:b/>
                <w:sz w:val="20"/>
                <w:szCs w:val="20"/>
              </w:rPr>
              <w:t xml:space="preserve"> </w:t>
            </w:r>
            <w:r w:rsidR="00E96029">
              <w:rPr>
                <w:b/>
                <w:color w:val="FF0000"/>
                <w:sz w:val="20"/>
                <w:szCs w:val="20"/>
              </w:rPr>
              <w:t>Test Review</w:t>
            </w:r>
          </w:p>
        </w:tc>
        <w:tc>
          <w:tcPr>
            <w:tcW w:w="4950" w:type="dxa"/>
          </w:tcPr>
          <w:p w:rsidR="00C964A7" w:rsidRPr="00BE4111" w:rsidRDefault="00C964A7" w:rsidP="00301720">
            <w:pPr>
              <w:pStyle w:val="NoSpacing"/>
              <w:rPr>
                <w:sz w:val="20"/>
                <w:szCs w:val="20"/>
              </w:rPr>
            </w:pPr>
            <w:r>
              <w:rPr>
                <w:b/>
                <w:sz w:val="20"/>
                <w:szCs w:val="20"/>
              </w:rPr>
              <w:t xml:space="preserve">Homework: </w:t>
            </w:r>
            <w:r w:rsidR="00E96029">
              <w:rPr>
                <w:b/>
                <w:color w:val="FF0000"/>
                <w:sz w:val="20"/>
                <w:szCs w:val="20"/>
              </w:rPr>
              <w:t xml:space="preserve"> </w:t>
            </w:r>
            <w:r w:rsidR="00E96029">
              <w:rPr>
                <w:b/>
                <w:color w:val="FF0000"/>
                <w:sz w:val="20"/>
                <w:szCs w:val="20"/>
              </w:rPr>
              <w:t>Test Review</w:t>
            </w:r>
          </w:p>
        </w:tc>
        <w:tc>
          <w:tcPr>
            <w:tcW w:w="4230" w:type="dxa"/>
          </w:tcPr>
          <w:p w:rsidR="00C964A7" w:rsidRDefault="00C964A7" w:rsidP="00E96029">
            <w:pPr>
              <w:rPr>
                <w:b/>
                <w:sz w:val="20"/>
                <w:szCs w:val="20"/>
              </w:rPr>
            </w:pPr>
            <w:r>
              <w:rPr>
                <w:b/>
                <w:sz w:val="20"/>
                <w:szCs w:val="20"/>
              </w:rPr>
              <w:t>Homework:</w:t>
            </w:r>
            <w:r w:rsidR="00301720">
              <w:rPr>
                <w:b/>
                <w:sz w:val="20"/>
                <w:szCs w:val="20"/>
              </w:rPr>
              <w:t xml:space="preserve"> </w:t>
            </w:r>
            <w:r w:rsidR="00E96029">
              <w:rPr>
                <w:b/>
                <w:color w:val="FF0000"/>
                <w:sz w:val="20"/>
                <w:szCs w:val="20"/>
              </w:rPr>
              <w:t>None</w:t>
            </w:r>
          </w:p>
        </w:tc>
      </w:tr>
      <w:tr w:rsidR="00C964A7" w:rsidTr="00C964A7">
        <w:trPr>
          <w:cantSplit/>
          <w:trHeight w:val="695"/>
        </w:trPr>
        <w:tc>
          <w:tcPr>
            <w:tcW w:w="1368" w:type="dxa"/>
            <w:shd w:val="clear" w:color="auto" w:fill="FFC000"/>
            <w:vAlign w:val="center"/>
          </w:tcPr>
          <w:p w:rsidR="00C964A7" w:rsidRDefault="00C964A7" w:rsidP="00C964A7">
            <w:pPr>
              <w:jc w:val="center"/>
              <w:rPr>
                <w:b/>
                <w:sz w:val="18"/>
                <w:szCs w:val="18"/>
              </w:rPr>
            </w:pPr>
            <w:r>
              <w:rPr>
                <w:b/>
                <w:sz w:val="18"/>
                <w:szCs w:val="18"/>
              </w:rPr>
              <w:t>Seed Question</w:t>
            </w:r>
          </w:p>
          <w:p w:rsidR="00C964A7" w:rsidRDefault="00C964A7" w:rsidP="00C964A7">
            <w:pPr>
              <w:jc w:val="center"/>
              <w:rPr>
                <w:b/>
                <w:sz w:val="18"/>
                <w:szCs w:val="18"/>
              </w:rPr>
            </w:pPr>
            <w:r>
              <w:rPr>
                <w:b/>
                <w:sz w:val="18"/>
                <w:szCs w:val="18"/>
              </w:rPr>
              <w:t>FSGPT</w:t>
            </w:r>
          </w:p>
          <w:p w:rsidR="00C964A7" w:rsidRPr="00E00285" w:rsidRDefault="00C964A7" w:rsidP="00C964A7">
            <w:pPr>
              <w:rPr>
                <w:b/>
                <w:sz w:val="18"/>
                <w:szCs w:val="18"/>
              </w:rPr>
            </w:pPr>
          </w:p>
        </w:tc>
        <w:tc>
          <w:tcPr>
            <w:tcW w:w="4230" w:type="dxa"/>
          </w:tcPr>
          <w:p w:rsidR="00C964A7" w:rsidRPr="003A384B" w:rsidRDefault="00806398" w:rsidP="00E96029">
            <w:pPr>
              <w:rPr>
                <w:b/>
                <w:sz w:val="20"/>
                <w:szCs w:val="20"/>
              </w:rPr>
            </w:pPr>
            <w:r>
              <w:rPr>
                <w:b/>
                <w:sz w:val="20"/>
                <w:szCs w:val="20"/>
              </w:rPr>
              <w:t xml:space="preserve">What </w:t>
            </w:r>
            <w:r w:rsidR="00E96029">
              <w:rPr>
                <w:b/>
                <w:sz w:val="20"/>
                <w:szCs w:val="20"/>
              </w:rPr>
              <w:t>are the different types of energy</w:t>
            </w:r>
            <w:r>
              <w:rPr>
                <w:b/>
                <w:sz w:val="20"/>
                <w:szCs w:val="20"/>
              </w:rPr>
              <w:t>?</w:t>
            </w:r>
          </w:p>
        </w:tc>
        <w:tc>
          <w:tcPr>
            <w:tcW w:w="4950" w:type="dxa"/>
          </w:tcPr>
          <w:p w:rsidR="00C964A7" w:rsidRPr="00BE4111" w:rsidRDefault="00C964A7" w:rsidP="000227D3">
            <w:pPr>
              <w:pStyle w:val="NoSpacing"/>
              <w:rPr>
                <w:b/>
                <w:sz w:val="20"/>
                <w:szCs w:val="20"/>
              </w:rPr>
            </w:pPr>
          </w:p>
        </w:tc>
        <w:tc>
          <w:tcPr>
            <w:tcW w:w="4230" w:type="dxa"/>
          </w:tcPr>
          <w:p w:rsidR="00C964A7" w:rsidRPr="004B2FCB" w:rsidRDefault="00C964A7" w:rsidP="00C964A7">
            <w:pPr>
              <w:pStyle w:val="NoSpacing"/>
              <w:rPr>
                <w:b/>
              </w:rPr>
            </w:pPr>
          </w:p>
        </w:tc>
      </w:tr>
      <w:tr w:rsidR="00C964A7" w:rsidTr="00C964A7">
        <w:trPr>
          <w:cantSplit/>
          <w:trHeight w:val="497"/>
        </w:trPr>
        <w:tc>
          <w:tcPr>
            <w:tcW w:w="1368" w:type="dxa"/>
            <w:shd w:val="clear" w:color="auto" w:fill="FFC000"/>
            <w:vAlign w:val="center"/>
          </w:tcPr>
          <w:p w:rsidR="00C964A7" w:rsidRDefault="00C964A7" w:rsidP="00C964A7">
            <w:pPr>
              <w:jc w:val="center"/>
              <w:rPr>
                <w:b/>
                <w:sz w:val="18"/>
                <w:szCs w:val="18"/>
              </w:rPr>
            </w:pPr>
            <w:r>
              <w:rPr>
                <w:b/>
                <w:sz w:val="18"/>
                <w:szCs w:val="18"/>
              </w:rPr>
              <w:t>AVID</w:t>
            </w:r>
          </w:p>
          <w:p w:rsidR="00C964A7" w:rsidRDefault="00C964A7" w:rsidP="00C964A7">
            <w:pPr>
              <w:jc w:val="center"/>
              <w:rPr>
                <w:b/>
                <w:sz w:val="18"/>
                <w:szCs w:val="18"/>
              </w:rPr>
            </w:pPr>
            <w:r>
              <w:rPr>
                <w:b/>
                <w:sz w:val="18"/>
                <w:szCs w:val="18"/>
              </w:rPr>
              <w:t>strategy</w:t>
            </w:r>
          </w:p>
        </w:tc>
        <w:tc>
          <w:tcPr>
            <w:tcW w:w="4230" w:type="dxa"/>
          </w:tcPr>
          <w:p w:rsidR="00C964A7" w:rsidRPr="00B7779A" w:rsidRDefault="00806398" w:rsidP="000227D3">
            <w:pPr>
              <w:rPr>
                <w:b/>
                <w:sz w:val="20"/>
                <w:szCs w:val="20"/>
              </w:rPr>
            </w:pPr>
            <w:r>
              <w:rPr>
                <w:b/>
                <w:sz w:val="20"/>
                <w:szCs w:val="20"/>
              </w:rPr>
              <w:t>Collaborative Inquiry Based Learning</w:t>
            </w:r>
          </w:p>
        </w:tc>
        <w:tc>
          <w:tcPr>
            <w:tcW w:w="4950" w:type="dxa"/>
          </w:tcPr>
          <w:p w:rsidR="00C964A7" w:rsidRDefault="005A1F4B" w:rsidP="00C964A7">
            <w:pPr>
              <w:pStyle w:val="NoSpacing"/>
              <w:rPr>
                <w:b/>
                <w:sz w:val="20"/>
                <w:szCs w:val="20"/>
              </w:rPr>
            </w:pPr>
            <w:r>
              <w:rPr>
                <w:b/>
                <w:sz w:val="20"/>
                <w:szCs w:val="20"/>
              </w:rPr>
              <w:t>Collaborative Inquiry Based Learning</w:t>
            </w:r>
          </w:p>
        </w:tc>
        <w:tc>
          <w:tcPr>
            <w:tcW w:w="4230" w:type="dxa"/>
          </w:tcPr>
          <w:p w:rsidR="00C964A7" w:rsidRPr="00B7779A" w:rsidRDefault="00C964A7" w:rsidP="00C964A7">
            <w:pPr>
              <w:rPr>
                <w:b/>
                <w:sz w:val="20"/>
                <w:szCs w:val="20"/>
              </w:rPr>
            </w:pPr>
          </w:p>
        </w:tc>
      </w:tr>
      <w:tr w:rsidR="00C964A7" w:rsidTr="00C964A7">
        <w:trPr>
          <w:cantSplit/>
          <w:trHeight w:val="668"/>
        </w:trPr>
        <w:tc>
          <w:tcPr>
            <w:tcW w:w="1368" w:type="dxa"/>
            <w:shd w:val="clear" w:color="auto" w:fill="FFC000"/>
            <w:vAlign w:val="center"/>
          </w:tcPr>
          <w:p w:rsidR="00C964A7" w:rsidRDefault="00C964A7" w:rsidP="00C964A7">
            <w:pPr>
              <w:jc w:val="center"/>
              <w:rPr>
                <w:b/>
                <w:sz w:val="18"/>
                <w:szCs w:val="18"/>
              </w:rPr>
            </w:pPr>
            <w:r>
              <w:rPr>
                <w:b/>
                <w:sz w:val="18"/>
                <w:szCs w:val="18"/>
              </w:rPr>
              <w:t>Kagan Strategy</w:t>
            </w:r>
          </w:p>
        </w:tc>
        <w:tc>
          <w:tcPr>
            <w:tcW w:w="4230" w:type="dxa"/>
          </w:tcPr>
          <w:p w:rsidR="00C964A7" w:rsidRDefault="00597012" w:rsidP="00C964A7">
            <w:pPr>
              <w:rPr>
                <w:b/>
                <w:sz w:val="20"/>
                <w:szCs w:val="20"/>
              </w:rPr>
            </w:pPr>
            <w:r>
              <w:rPr>
                <w:b/>
                <w:sz w:val="20"/>
                <w:szCs w:val="20"/>
              </w:rPr>
              <w:t xml:space="preserve">Timed </w:t>
            </w:r>
            <w:r w:rsidR="000227D3">
              <w:rPr>
                <w:b/>
                <w:sz w:val="20"/>
                <w:szCs w:val="20"/>
              </w:rPr>
              <w:t>Round Robin</w:t>
            </w:r>
          </w:p>
        </w:tc>
        <w:tc>
          <w:tcPr>
            <w:tcW w:w="4950" w:type="dxa"/>
          </w:tcPr>
          <w:p w:rsidR="00C964A7" w:rsidRDefault="00C964A7" w:rsidP="00C964A7">
            <w:pPr>
              <w:pStyle w:val="NoSpacing"/>
              <w:rPr>
                <w:b/>
                <w:sz w:val="20"/>
                <w:szCs w:val="20"/>
              </w:rPr>
            </w:pPr>
            <w:r>
              <w:rPr>
                <w:b/>
                <w:sz w:val="20"/>
                <w:szCs w:val="20"/>
              </w:rPr>
              <w:t>Round Robin</w:t>
            </w:r>
          </w:p>
        </w:tc>
        <w:tc>
          <w:tcPr>
            <w:tcW w:w="4230" w:type="dxa"/>
          </w:tcPr>
          <w:p w:rsidR="00C964A7" w:rsidRPr="00B7779A" w:rsidRDefault="00C964A7" w:rsidP="00C964A7">
            <w:pPr>
              <w:rPr>
                <w:b/>
                <w:sz w:val="20"/>
                <w:szCs w:val="20"/>
              </w:rPr>
            </w:pPr>
          </w:p>
        </w:tc>
      </w:tr>
    </w:tbl>
    <w:p w:rsidR="005C4736" w:rsidRDefault="00217AAE" w:rsidP="00BE1F8A">
      <w:pPr>
        <w:spacing w:after="0" w:line="240" w:lineRule="auto"/>
        <w:rPr>
          <w:sz w:val="24"/>
          <w:szCs w:val="24"/>
        </w:rPr>
      </w:pPr>
      <w:r>
        <w:rPr>
          <w:sz w:val="24"/>
          <w:szCs w:val="24"/>
        </w:rPr>
        <w:t xml:space="preserve"> </w:t>
      </w:r>
    </w:p>
    <w:p w:rsidR="002F0310" w:rsidRDefault="002F0310">
      <w:pPr>
        <w:rPr>
          <w:sz w:val="24"/>
          <w:szCs w:val="24"/>
        </w:rPr>
      </w:pPr>
    </w:p>
    <w:tbl>
      <w:tblPr>
        <w:tblStyle w:val="TableGrid"/>
        <w:tblpPr w:leftFromText="180" w:rightFromText="180" w:vertAnchor="page" w:horzAnchor="margin" w:tblpX="108" w:tblpY="697"/>
        <w:tblW w:w="14778" w:type="dxa"/>
        <w:tblLayout w:type="fixed"/>
        <w:tblLook w:val="04A0" w:firstRow="1" w:lastRow="0" w:firstColumn="1" w:lastColumn="0" w:noHBand="0" w:noVBand="1"/>
      </w:tblPr>
      <w:tblGrid>
        <w:gridCol w:w="1367"/>
        <w:gridCol w:w="4226"/>
        <w:gridCol w:w="4945"/>
        <w:gridCol w:w="4117"/>
        <w:gridCol w:w="109"/>
        <w:gridCol w:w="14"/>
      </w:tblGrid>
      <w:tr w:rsidR="00155266" w:rsidTr="00E96029">
        <w:trPr>
          <w:gridAfter w:val="2"/>
          <w:wAfter w:w="123" w:type="dxa"/>
          <w:cantSplit/>
          <w:trHeight w:val="346"/>
        </w:trPr>
        <w:tc>
          <w:tcPr>
            <w:tcW w:w="14655" w:type="dxa"/>
            <w:gridSpan w:val="4"/>
            <w:tcBorders>
              <w:top w:val="nil"/>
              <w:left w:val="nil"/>
              <w:right w:val="nil"/>
            </w:tcBorders>
            <w:shd w:val="clear" w:color="auto" w:fill="auto"/>
            <w:vAlign w:val="center"/>
          </w:tcPr>
          <w:p w:rsidR="00155266" w:rsidRDefault="00155266" w:rsidP="00155266">
            <w:pPr>
              <w:rPr>
                <w:b/>
                <w:sz w:val="26"/>
                <w:szCs w:val="26"/>
              </w:rPr>
            </w:pPr>
            <w:r>
              <w:rPr>
                <w:b/>
                <w:sz w:val="26"/>
                <w:szCs w:val="26"/>
              </w:rPr>
              <w:lastRenderedPageBreak/>
              <w:t>Rogene Worley Middle School                                      Weekly Lesson Plan                                                 2015-16 School Year</w:t>
            </w:r>
          </w:p>
        </w:tc>
      </w:tr>
      <w:tr w:rsidR="00E96029" w:rsidTr="00E96029">
        <w:trPr>
          <w:cantSplit/>
          <w:trHeight w:val="633"/>
        </w:trPr>
        <w:tc>
          <w:tcPr>
            <w:tcW w:w="14778" w:type="dxa"/>
            <w:gridSpan w:val="6"/>
            <w:tcBorders>
              <w:top w:val="nil"/>
              <w:left w:val="nil"/>
              <w:right w:val="nil"/>
            </w:tcBorders>
            <w:shd w:val="clear" w:color="auto" w:fill="auto"/>
            <w:vAlign w:val="center"/>
          </w:tcPr>
          <w:p w:rsidR="00E96029" w:rsidRDefault="00E96029" w:rsidP="00E96029">
            <w:pPr>
              <w:rPr>
                <w:b/>
                <w:sz w:val="26"/>
                <w:szCs w:val="26"/>
              </w:rPr>
            </w:pPr>
            <w:r>
              <w:rPr>
                <w:b/>
                <w:sz w:val="26"/>
                <w:szCs w:val="26"/>
              </w:rPr>
              <w:t xml:space="preserve">Department: Science                Grade Level: 8              </w:t>
            </w:r>
            <w:r w:rsidRPr="002458DF">
              <w:rPr>
                <w:b/>
                <w:sz w:val="26"/>
                <w:szCs w:val="26"/>
              </w:rPr>
              <w:t>Six Weeks</w:t>
            </w:r>
            <w:r>
              <w:rPr>
                <w:b/>
                <w:sz w:val="26"/>
                <w:szCs w:val="26"/>
              </w:rPr>
              <w:t xml:space="preserve">: 3rd                     </w:t>
            </w:r>
            <w:r w:rsidRPr="002458DF">
              <w:rPr>
                <w:b/>
                <w:sz w:val="26"/>
                <w:szCs w:val="26"/>
              </w:rPr>
              <w:t>Week</w:t>
            </w:r>
            <w:r>
              <w:rPr>
                <w:b/>
                <w:sz w:val="26"/>
                <w:szCs w:val="26"/>
              </w:rPr>
              <w:t>: 3                    Dates: 12/7/15-12/11/15</w:t>
            </w:r>
          </w:p>
          <w:p w:rsidR="00E96029" w:rsidRPr="00627418" w:rsidRDefault="00E96029" w:rsidP="00E96029">
            <w:pPr>
              <w:jc w:val="center"/>
              <w:rPr>
                <w:rFonts w:ascii="Goudy Stout" w:hAnsi="Goudy Stout"/>
                <w:b/>
                <w:sz w:val="40"/>
                <w:szCs w:val="40"/>
              </w:rPr>
            </w:pPr>
            <w:r w:rsidRPr="00627418">
              <w:rPr>
                <w:rFonts w:ascii="Goudy Stout" w:hAnsi="Goudy Stout"/>
                <w:b/>
                <w:sz w:val="40"/>
                <w:szCs w:val="40"/>
              </w:rPr>
              <w:t>100% Every Student Every Day</w:t>
            </w:r>
          </w:p>
        </w:tc>
      </w:tr>
      <w:tr w:rsidR="00B55656" w:rsidTr="00E96029">
        <w:trPr>
          <w:gridAfter w:val="1"/>
          <w:wAfter w:w="14" w:type="dxa"/>
          <w:cantSplit/>
          <w:trHeight w:val="346"/>
        </w:trPr>
        <w:tc>
          <w:tcPr>
            <w:tcW w:w="1367" w:type="dxa"/>
            <w:shd w:val="clear" w:color="auto" w:fill="FFC000"/>
            <w:vAlign w:val="center"/>
          </w:tcPr>
          <w:p w:rsidR="00B55656" w:rsidRPr="005C4736" w:rsidRDefault="00B55656" w:rsidP="007767D0">
            <w:pPr>
              <w:jc w:val="center"/>
              <w:rPr>
                <w:b/>
                <w:sz w:val="24"/>
                <w:szCs w:val="24"/>
              </w:rPr>
            </w:pPr>
          </w:p>
        </w:tc>
        <w:tc>
          <w:tcPr>
            <w:tcW w:w="4226" w:type="dxa"/>
            <w:shd w:val="clear" w:color="auto" w:fill="FFC000"/>
          </w:tcPr>
          <w:p w:rsidR="00B55656" w:rsidRPr="005C4736" w:rsidRDefault="00B55656" w:rsidP="007767D0">
            <w:pPr>
              <w:jc w:val="center"/>
              <w:rPr>
                <w:b/>
                <w:sz w:val="28"/>
                <w:szCs w:val="28"/>
              </w:rPr>
            </w:pPr>
            <w:r>
              <w:rPr>
                <w:b/>
                <w:sz w:val="28"/>
                <w:szCs w:val="28"/>
              </w:rPr>
              <w:t>Thursday</w:t>
            </w:r>
          </w:p>
        </w:tc>
        <w:tc>
          <w:tcPr>
            <w:tcW w:w="4945" w:type="dxa"/>
            <w:shd w:val="clear" w:color="auto" w:fill="FFC000"/>
          </w:tcPr>
          <w:p w:rsidR="00B55656" w:rsidRDefault="00B55656" w:rsidP="007767D0">
            <w:pPr>
              <w:jc w:val="center"/>
              <w:rPr>
                <w:b/>
                <w:sz w:val="28"/>
                <w:szCs w:val="28"/>
              </w:rPr>
            </w:pPr>
            <w:r>
              <w:rPr>
                <w:b/>
                <w:sz w:val="28"/>
                <w:szCs w:val="28"/>
              </w:rPr>
              <w:t>Friday</w:t>
            </w:r>
          </w:p>
        </w:tc>
        <w:tc>
          <w:tcPr>
            <w:tcW w:w="4226" w:type="dxa"/>
            <w:gridSpan w:val="2"/>
            <w:shd w:val="clear" w:color="auto" w:fill="FFC000"/>
          </w:tcPr>
          <w:p w:rsidR="00B55656" w:rsidRDefault="00B55656" w:rsidP="007767D0">
            <w:pPr>
              <w:jc w:val="center"/>
              <w:rPr>
                <w:b/>
                <w:sz w:val="28"/>
                <w:szCs w:val="28"/>
              </w:rPr>
            </w:pPr>
            <w:r>
              <w:rPr>
                <w:b/>
                <w:sz w:val="28"/>
                <w:szCs w:val="28"/>
              </w:rPr>
              <w:t>Notes</w:t>
            </w:r>
          </w:p>
        </w:tc>
      </w:tr>
      <w:tr w:rsidR="009F7DE6" w:rsidTr="00E96029">
        <w:trPr>
          <w:gridAfter w:val="1"/>
          <w:wAfter w:w="14" w:type="dxa"/>
          <w:cantSplit/>
          <w:trHeight w:val="675"/>
        </w:trPr>
        <w:tc>
          <w:tcPr>
            <w:tcW w:w="1367" w:type="dxa"/>
            <w:vMerge w:val="restart"/>
            <w:shd w:val="clear" w:color="auto" w:fill="FFC000"/>
            <w:vAlign w:val="center"/>
          </w:tcPr>
          <w:p w:rsidR="009F7DE6" w:rsidRDefault="009F7DE6" w:rsidP="008843A6">
            <w:pPr>
              <w:jc w:val="center"/>
              <w:rPr>
                <w:b/>
                <w:sz w:val="18"/>
                <w:szCs w:val="18"/>
              </w:rPr>
            </w:pPr>
            <w:r>
              <w:rPr>
                <w:b/>
                <w:sz w:val="18"/>
                <w:szCs w:val="18"/>
              </w:rPr>
              <w:t>TEKS</w:t>
            </w:r>
          </w:p>
          <w:p w:rsidR="009F7DE6" w:rsidRPr="00E00285" w:rsidRDefault="009F7DE6" w:rsidP="008843A6">
            <w:pPr>
              <w:jc w:val="center"/>
              <w:rPr>
                <w:b/>
                <w:sz w:val="18"/>
                <w:szCs w:val="18"/>
              </w:rPr>
            </w:pPr>
            <w:r>
              <w:rPr>
                <w:b/>
                <w:sz w:val="18"/>
                <w:szCs w:val="18"/>
              </w:rPr>
              <w:t>Dual Coding</w:t>
            </w:r>
          </w:p>
        </w:tc>
        <w:tc>
          <w:tcPr>
            <w:tcW w:w="4226" w:type="dxa"/>
          </w:tcPr>
          <w:p w:rsidR="009F7DE6" w:rsidRPr="008843A6" w:rsidRDefault="00301720" w:rsidP="004B2FCB">
            <w:pPr>
              <w:pStyle w:val="NoSpacing"/>
              <w:rPr>
                <w:b/>
                <w:sz w:val="16"/>
                <w:szCs w:val="16"/>
              </w:rPr>
            </w:pPr>
            <w:r w:rsidRPr="00AB6516">
              <w:rPr>
                <w:rFonts w:ascii="Arial Narrow" w:hAnsi="Arial Narrow"/>
                <w:b/>
                <w:sz w:val="20"/>
                <w:szCs w:val="20"/>
              </w:rPr>
              <w:t xml:space="preserve">SE: </w:t>
            </w:r>
            <w:r w:rsidR="00E96029">
              <w:rPr>
                <w:rFonts w:ascii="Arial Narrow" w:hAnsi="Arial Narrow"/>
                <w:sz w:val="20"/>
                <w:szCs w:val="20"/>
              </w:rPr>
              <w:t>8.8</w:t>
            </w:r>
            <w:r>
              <w:rPr>
                <w:rFonts w:ascii="Arial Narrow" w:hAnsi="Arial Narrow"/>
                <w:sz w:val="20"/>
                <w:szCs w:val="20"/>
              </w:rPr>
              <w:t>(C</w:t>
            </w:r>
            <w:r w:rsidRPr="00AB6516">
              <w:rPr>
                <w:rFonts w:ascii="Arial Narrow" w:hAnsi="Arial Narrow"/>
                <w:sz w:val="20"/>
                <w:szCs w:val="20"/>
              </w:rPr>
              <w:t xml:space="preserve">) </w:t>
            </w:r>
            <w:r w:rsidR="00E96029">
              <w:rPr>
                <w:rFonts w:ascii="Helvetica" w:hAnsi="Helvetica" w:cs="Helvetica"/>
                <w:color w:val="000000"/>
              </w:rPr>
              <w:t>The student is expected to explore how different wavelengths of the electromagnetic spectrum such as light and radio waves are used to gain information about distances and properties of components in the universe.</w:t>
            </w:r>
          </w:p>
        </w:tc>
        <w:tc>
          <w:tcPr>
            <w:tcW w:w="4945" w:type="dxa"/>
          </w:tcPr>
          <w:p w:rsidR="009F7DE6" w:rsidRPr="008843A6" w:rsidRDefault="00301720" w:rsidP="004B2FCB">
            <w:pPr>
              <w:pStyle w:val="NoSpacing"/>
              <w:rPr>
                <w:b/>
                <w:sz w:val="16"/>
                <w:szCs w:val="16"/>
              </w:rPr>
            </w:pPr>
            <w:r w:rsidRPr="00AB6516">
              <w:rPr>
                <w:rFonts w:ascii="Arial Narrow" w:hAnsi="Arial Narrow"/>
                <w:b/>
                <w:sz w:val="20"/>
                <w:szCs w:val="20"/>
              </w:rPr>
              <w:t xml:space="preserve">SE: </w:t>
            </w:r>
            <w:r w:rsidR="00E96029">
              <w:rPr>
                <w:rFonts w:ascii="Arial Narrow" w:hAnsi="Arial Narrow"/>
                <w:sz w:val="20"/>
                <w:szCs w:val="20"/>
              </w:rPr>
              <w:t>8.8</w:t>
            </w:r>
            <w:r>
              <w:rPr>
                <w:rFonts w:ascii="Arial Narrow" w:hAnsi="Arial Narrow"/>
                <w:sz w:val="20"/>
                <w:szCs w:val="20"/>
              </w:rPr>
              <w:t>(C</w:t>
            </w:r>
            <w:r w:rsidRPr="00AB6516">
              <w:rPr>
                <w:rFonts w:ascii="Arial Narrow" w:hAnsi="Arial Narrow"/>
                <w:sz w:val="20"/>
                <w:szCs w:val="20"/>
              </w:rPr>
              <w:t xml:space="preserve">) </w:t>
            </w:r>
            <w:r w:rsidR="00E96029">
              <w:rPr>
                <w:rFonts w:ascii="Helvetica" w:hAnsi="Helvetica" w:cs="Helvetica"/>
                <w:color w:val="000000"/>
              </w:rPr>
              <w:t>The student is expected to explore how different wavelengths of the electromagnetic spectrum such as light and radio waves are used to gain information about distances and properties of components in the universe.</w:t>
            </w:r>
          </w:p>
        </w:tc>
        <w:tc>
          <w:tcPr>
            <w:tcW w:w="4226" w:type="dxa"/>
            <w:gridSpan w:val="2"/>
            <w:vMerge w:val="restart"/>
          </w:tcPr>
          <w:p w:rsidR="00082CE7" w:rsidRPr="00E00285" w:rsidRDefault="00082CE7" w:rsidP="008843A6">
            <w:pPr>
              <w:rPr>
                <w:sz w:val="20"/>
                <w:szCs w:val="20"/>
              </w:rPr>
            </w:pPr>
          </w:p>
        </w:tc>
      </w:tr>
      <w:tr w:rsidR="009F7DE6" w:rsidTr="00E96029">
        <w:trPr>
          <w:gridAfter w:val="1"/>
          <w:wAfter w:w="14" w:type="dxa"/>
          <w:cantSplit/>
          <w:trHeight w:val="452"/>
        </w:trPr>
        <w:tc>
          <w:tcPr>
            <w:tcW w:w="1367" w:type="dxa"/>
            <w:vMerge/>
            <w:shd w:val="clear" w:color="auto" w:fill="FFC000"/>
            <w:vAlign w:val="center"/>
          </w:tcPr>
          <w:p w:rsidR="009F7DE6" w:rsidRPr="00E00285" w:rsidRDefault="009F7DE6" w:rsidP="008843A6">
            <w:pPr>
              <w:jc w:val="center"/>
              <w:rPr>
                <w:b/>
                <w:sz w:val="18"/>
                <w:szCs w:val="18"/>
              </w:rPr>
            </w:pPr>
          </w:p>
        </w:tc>
        <w:tc>
          <w:tcPr>
            <w:tcW w:w="4226" w:type="dxa"/>
          </w:tcPr>
          <w:p w:rsidR="009F7DE6" w:rsidRPr="008843A6" w:rsidRDefault="009F7DE6" w:rsidP="008843A6">
            <w:pPr>
              <w:pStyle w:val="NoSpacing"/>
              <w:rPr>
                <w:b/>
                <w:sz w:val="16"/>
                <w:szCs w:val="16"/>
              </w:rPr>
            </w:pPr>
          </w:p>
        </w:tc>
        <w:tc>
          <w:tcPr>
            <w:tcW w:w="4945" w:type="dxa"/>
          </w:tcPr>
          <w:p w:rsidR="009F7DE6" w:rsidRPr="008843A6" w:rsidRDefault="009F7DE6" w:rsidP="008843A6">
            <w:pPr>
              <w:pStyle w:val="NoSpacing"/>
              <w:rPr>
                <w:b/>
                <w:sz w:val="16"/>
                <w:szCs w:val="16"/>
              </w:rPr>
            </w:pPr>
          </w:p>
        </w:tc>
        <w:tc>
          <w:tcPr>
            <w:tcW w:w="4226" w:type="dxa"/>
            <w:gridSpan w:val="2"/>
            <w:vMerge/>
          </w:tcPr>
          <w:p w:rsidR="009F7DE6" w:rsidRPr="00E00285" w:rsidRDefault="009F7DE6" w:rsidP="008843A6">
            <w:pPr>
              <w:rPr>
                <w:sz w:val="20"/>
                <w:szCs w:val="20"/>
              </w:rPr>
            </w:pPr>
          </w:p>
        </w:tc>
      </w:tr>
      <w:tr w:rsidR="00C964A7" w:rsidTr="00E96029">
        <w:trPr>
          <w:gridAfter w:val="1"/>
          <w:wAfter w:w="14" w:type="dxa"/>
          <w:cantSplit/>
          <w:trHeight w:val="587"/>
        </w:trPr>
        <w:tc>
          <w:tcPr>
            <w:tcW w:w="1367" w:type="dxa"/>
            <w:shd w:val="clear" w:color="auto" w:fill="FFC000"/>
            <w:vAlign w:val="center"/>
          </w:tcPr>
          <w:p w:rsidR="00C964A7" w:rsidRPr="00E00285" w:rsidRDefault="00C964A7" w:rsidP="00C964A7">
            <w:pPr>
              <w:jc w:val="center"/>
              <w:rPr>
                <w:b/>
                <w:sz w:val="18"/>
                <w:szCs w:val="18"/>
              </w:rPr>
            </w:pPr>
            <w:r w:rsidRPr="00E00285">
              <w:rPr>
                <w:b/>
                <w:sz w:val="18"/>
                <w:szCs w:val="18"/>
              </w:rPr>
              <w:t>Lesson</w:t>
            </w:r>
          </w:p>
          <w:p w:rsidR="00C964A7" w:rsidRDefault="00C964A7" w:rsidP="00C964A7">
            <w:pPr>
              <w:jc w:val="center"/>
              <w:rPr>
                <w:b/>
                <w:sz w:val="18"/>
                <w:szCs w:val="18"/>
              </w:rPr>
            </w:pPr>
            <w:r w:rsidRPr="00E00285">
              <w:rPr>
                <w:b/>
                <w:sz w:val="18"/>
                <w:szCs w:val="18"/>
              </w:rPr>
              <w:t>Objective</w:t>
            </w:r>
          </w:p>
          <w:p w:rsidR="00C964A7" w:rsidRDefault="00C964A7" w:rsidP="00C964A7">
            <w:pPr>
              <w:jc w:val="center"/>
              <w:rPr>
                <w:b/>
                <w:sz w:val="18"/>
                <w:szCs w:val="18"/>
              </w:rPr>
            </w:pPr>
            <w:r>
              <w:rPr>
                <w:b/>
                <w:sz w:val="18"/>
                <w:szCs w:val="18"/>
              </w:rPr>
              <w:t>(WE will)</w:t>
            </w:r>
          </w:p>
          <w:p w:rsidR="00C964A7" w:rsidRPr="00E00285" w:rsidRDefault="00C964A7" w:rsidP="00C964A7">
            <w:pPr>
              <w:jc w:val="center"/>
              <w:rPr>
                <w:b/>
                <w:sz w:val="18"/>
                <w:szCs w:val="18"/>
              </w:rPr>
            </w:pPr>
          </w:p>
        </w:tc>
        <w:tc>
          <w:tcPr>
            <w:tcW w:w="4226" w:type="dxa"/>
          </w:tcPr>
          <w:p w:rsidR="00C964A7" w:rsidRPr="00393177" w:rsidRDefault="00301720" w:rsidP="00E96029">
            <w:pPr>
              <w:rPr>
                <w:sz w:val="16"/>
                <w:szCs w:val="16"/>
              </w:rPr>
            </w:pPr>
            <w:r>
              <w:rPr>
                <w:sz w:val="16"/>
                <w:szCs w:val="16"/>
              </w:rPr>
              <w:t xml:space="preserve">We will </w:t>
            </w:r>
            <w:r w:rsidR="00E96029">
              <w:rPr>
                <w:sz w:val="16"/>
                <w:szCs w:val="16"/>
              </w:rPr>
              <w:t>explore different wavelengths of the electromagnetic spectrum</w:t>
            </w:r>
            <w:r>
              <w:rPr>
                <w:sz w:val="16"/>
                <w:szCs w:val="16"/>
              </w:rPr>
              <w:t>.</w:t>
            </w:r>
          </w:p>
        </w:tc>
        <w:tc>
          <w:tcPr>
            <w:tcW w:w="4945" w:type="dxa"/>
          </w:tcPr>
          <w:p w:rsidR="00C964A7" w:rsidRPr="00393177" w:rsidRDefault="00E96029" w:rsidP="00C964A7">
            <w:pPr>
              <w:rPr>
                <w:sz w:val="16"/>
                <w:szCs w:val="16"/>
              </w:rPr>
            </w:pPr>
            <w:r>
              <w:rPr>
                <w:sz w:val="16"/>
                <w:szCs w:val="16"/>
              </w:rPr>
              <w:t>We will explore different wavelengths of the electromagnetic spectrum.</w:t>
            </w:r>
          </w:p>
        </w:tc>
        <w:tc>
          <w:tcPr>
            <w:tcW w:w="4226" w:type="dxa"/>
            <w:gridSpan w:val="2"/>
            <w:vMerge/>
          </w:tcPr>
          <w:p w:rsidR="00C964A7" w:rsidRPr="00E00285" w:rsidRDefault="00C964A7" w:rsidP="00C964A7">
            <w:pPr>
              <w:rPr>
                <w:sz w:val="20"/>
                <w:szCs w:val="20"/>
              </w:rPr>
            </w:pPr>
          </w:p>
        </w:tc>
      </w:tr>
      <w:tr w:rsidR="00C964A7" w:rsidTr="00E96029">
        <w:trPr>
          <w:gridAfter w:val="1"/>
          <w:wAfter w:w="14" w:type="dxa"/>
          <w:cantSplit/>
          <w:trHeight w:val="902"/>
        </w:trPr>
        <w:tc>
          <w:tcPr>
            <w:tcW w:w="1367" w:type="dxa"/>
            <w:shd w:val="clear" w:color="auto" w:fill="FFC000"/>
            <w:vAlign w:val="center"/>
          </w:tcPr>
          <w:p w:rsidR="00C964A7" w:rsidRDefault="00C964A7" w:rsidP="00C964A7">
            <w:pPr>
              <w:jc w:val="center"/>
              <w:rPr>
                <w:b/>
                <w:sz w:val="18"/>
                <w:szCs w:val="18"/>
              </w:rPr>
            </w:pPr>
            <w:r>
              <w:rPr>
                <w:b/>
                <w:sz w:val="18"/>
                <w:szCs w:val="18"/>
              </w:rPr>
              <w:t>I will statement</w:t>
            </w:r>
          </w:p>
          <w:p w:rsidR="00C964A7" w:rsidRPr="00E53424" w:rsidRDefault="00C964A7" w:rsidP="00C964A7">
            <w:pPr>
              <w:jc w:val="center"/>
              <w:rPr>
                <w:b/>
                <w:sz w:val="16"/>
                <w:szCs w:val="16"/>
              </w:rPr>
            </w:pPr>
            <w:r w:rsidRPr="00D32D7E">
              <w:rPr>
                <w:b/>
                <w:sz w:val="16"/>
                <w:szCs w:val="16"/>
              </w:rPr>
              <w:t>(Demonstration of learning)</w:t>
            </w:r>
          </w:p>
        </w:tc>
        <w:tc>
          <w:tcPr>
            <w:tcW w:w="4226" w:type="dxa"/>
          </w:tcPr>
          <w:p w:rsidR="00C964A7" w:rsidRDefault="00C964A7" w:rsidP="00C964A7">
            <w:pPr>
              <w:rPr>
                <w:sz w:val="20"/>
                <w:szCs w:val="20"/>
              </w:rPr>
            </w:pPr>
            <w:r>
              <w:rPr>
                <w:sz w:val="20"/>
                <w:szCs w:val="20"/>
              </w:rPr>
              <w:t xml:space="preserve">I will </w:t>
            </w:r>
            <w:r w:rsidR="00E96029">
              <w:rPr>
                <w:sz w:val="20"/>
                <w:szCs w:val="20"/>
              </w:rPr>
              <w:t>look at different colors of light.</w:t>
            </w:r>
          </w:p>
          <w:p w:rsidR="00C964A7" w:rsidRPr="00AC597F" w:rsidRDefault="00C964A7" w:rsidP="00C964A7">
            <w:pPr>
              <w:rPr>
                <w:b/>
                <w:sz w:val="16"/>
                <w:szCs w:val="16"/>
              </w:rPr>
            </w:pPr>
          </w:p>
        </w:tc>
        <w:tc>
          <w:tcPr>
            <w:tcW w:w="4945" w:type="dxa"/>
          </w:tcPr>
          <w:p w:rsidR="00301720" w:rsidRDefault="00301720" w:rsidP="00301720">
            <w:pPr>
              <w:rPr>
                <w:sz w:val="20"/>
                <w:szCs w:val="20"/>
              </w:rPr>
            </w:pPr>
            <w:r>
              <w:rPr>
                <w:sz w:val="20"/>
                <w:szCs w:val="20"/>
              </w:rPr>
              <w:t xml:space="preserve">I will </w:t>
            </w:r>
            <w:r w:rsidR="00E96029">
              <w:rPr>
                <w:sz w:val="20"/>
                <w:szCs w:val="20"/>
              </w:rPr>
              <w:t>match EMS wavelengths.</w:t>
            </w:r>
          </w:p>
          <w:p w:rsidR="00C964A7" w:rsidRDefault="00C964A7" w:rsidP="007401E8">
            <w:pPr>
              <w:rPr>
                <w:sz w:val="16"/>
                <w:szCs w:val="16"/>
              </w:rPr>
            </w:pPr>
          </w:p>
        </w:tc>
        <w:tc>
          <w:tcPr>
            <w:tcW w:w="4226" w:type="dxa"/>
            <w:gridSpan w:val="2"/>
            <w:vMerge/>
          </w:tcPr>
          <w:p w:rsidR="00C964A7" w:rsidRPr="00E00285" w:rsidRDefault="00C964A7" w:rsidP="00C964A7">
            <w:pPr>
              <w:rPr>
                <w:sz w:val="20"/>
                <w:szCs w:val="20"/>
              </w:rPr>
            </w:pPr>
          </w:p>
        </w:tc>
      </w:tr>
      <w:tr w:rsidR="00C964A7" w:rsidTr="00E96029">
        <w:trPr>
          <w:gridAfter w:val="1"/>
          <w:wAfter w:w="14" w:type="dxa"/>
          <w:cantSplit/>
          <w:trHeight w:val="2547"/>
        </w:trPr>
        <w:tc>
          <w:tcPr>
            <w:tcW w:w="1367" w:type="dxa"/>
            <w:vMerge w:val="restart"/>
            <w:shd w:val="clear" w:color="auto" w:fill="FFC000"/>
            <w:vAlign w:val="center"/>
          </w:tcPr>
          <w:p w:rsidR="00C964A7" w:rsidRDefault="00C964A7" w:rsidP="00C964A7">
            <w:pPr>
              <w:jc w:val="center"/>
              <w:rPr>
                <w:b/>
                <w:sz w:val="18"/>
                <w:szCs w:val="18"/>
              </w:rPr>
            </w:pPr>
            <w:r w:rsidRPr="00E00285">
              <w:rPr>
                <w:b/>
                <w:sz w:val="18"/>
                <w:szCs w:val="18"/>
              </w:rPr>
              <w:t>Purposeful Instruction</w:t>
            </w:r>
            <w:r>
              <w:rPr>
                <w:b/>
                <w:sz w:val="18"/>
                <w:szCs w:val="18"/>
              </w:rPr>
              <w:t xml:space="preserve">al </w:t>
            </w:r>
          </w:p>
          <w:p w:rsidR="00C964A7" w:rsidRPr="00E00285" w:rsidRDefault="00C964A7" w:rsidP="00C964A7">
            <w:pPr>
              <w:jc w:val="center"/>
              <w:rPr>
                <w:b/>
                <w:sz w:val="18"/>
                <w:szCs w:val="18"/>
              </w:rPr>
            </w:pPr>
            <w:r>
              <w:rPr>
                <w:b/>
                <w:sz w:val="18"/>
                <w:szCs w:val="18"/>
              </w:rPr>
              <w:t>Agenda</w:t>
            </w:r>
          </w:p>
        </w:tc>
        <w:tc>
          <w:tcPr>
            <w:tcW w:w="4226" w:type="dxa"/>
          </w:tcPr>
          <w:p w:rsidR="00C964A7" w:rsidRDefault="00C964A7" w:rsidP="00C964A7">
            <w:pPr>
              <w:jc w:val="center"/>
              <w:rPr>
                <w:b/>
                <w:sz w:val="16"/>
                <w:szCs w:val="16"/>
              </w:rPr>
            </w:pPr>
          </w:p>
          <w:p w:rsidR="005A1F4B" w:rsidRDefault="005A1F4B" w:rsidP="005A1F4B">
            <w:pPr>
              <w:rPr>
                <w:color w:val="FF0000"/>
                <w:sz w:val="24"/>
                <w:szCs w:val="24"/>
              </w:rPr>
            </w:pPr>
          </w:p>
          <w:p w:rsidR="00301720" w:rsidRPr="00E53424" w:rsidRDefault="00301720" w:rsidP="00301720">
            <w:pPr>
              <w:pStyle w:val="NoSpacing"/>
              <w:numPr>
                <w:ilvl w:val="0"/>
                <w:numId w:val="20"/>
              </w:numPr>
              <w:rPr>
                <w:sz w:val="24"/>
                <w:szCs w:val="24"/>
              </w:rPr>
            </w:pPr>
            <w:r w:rsidRPr="00E53424">
              <w:rPr>
                <w:sz w:val="24"/>
                <w:szCs w:val="24"/>
              </w:rPr>
              <w:t>Warm up</w:t>
            </w:r>
          </w:p>
          <w:p w:rsidR="00301720" w:rsidRPr="000227D3" w:rsidRDefault="00E96029" w:rsidP="00301720">
            <w:pPr>
              <w:pStyle w:val="NoSpacing"/>
              <w:numPr>
                <w:ilvl w:val="0"/>
                <w:numId w:val="20"/>
              </w:numPr>
              <w:rPr>
                <w:color w:val="FF0000"/>
                <w:sz w:val="16"/>
                <w:szCs w:val="16"/>
              </w:rPr>
            </w:pPr>
            <w:r>
              <w:rPr>
                <w:sz w:val="24"/>
                <w:szCs w:val="24"/>
              </w:rPr>
              <w:t>8.8C Background and Part 1</w:t>
            </w:r>
          </w:p>
          <w:p w:rsidR="00C964A7" w:rsidRPr="004B2FCB" w:rsidRDefault="00C964A7" w:rsidP="00C964A7">
            <w:pPr>
              <w:pStyle w:val="NoSpacing"/>
              <w:ind w:left="720"/>
              <w:rPr>
                <w:sz w:val="16"/>
                <w:szCs w:val="16"/>
              </w:rPr>
            </w:pPr>
          </w:p>
          <w:p w:rsidR="00C964A7" w:rsidRDefault="00C964A7" w:rsidP="00C964A7">
            <w:pPr>
              <w:jc w:val="center"/>
              <w:rPr>
                <w:b/>
                <w:sz w:val="16"/>
                <w:szCs w:val="16"/>
              </w:rPr>
            </w:pPr>
          </w:p>
          <w:p w:rsidR="00C964A7" w:rsidRDefault="00C964A7" w:rsidP="00C964A7">
            <w:pPr>
              <w:jc w:val="center"/>
              <w:rPr>
                <w:b/>
                <w:sz w:val="16"/>
                <w:szCs w:val="16"/>
              </w:rPr>
            </w:pPr>
          </w:p>
          <w:p w:rsidR="00C964A7" w:rsidRDefault="00C964A7" w:rsidP="00C964A7">
            <w:pPr>
              <w:jc w:val="center"/>
              <w:rPr>
                <w:b/>
                <w:sz w:val="16"/>
                <w:szCs w:val="16"/>
              </w:rPr>
            </w:pPr>
          </w:p>
          <w:p w:rsidR="00C964A7" w:rsidRDefault="00C964A7" w:rsidP="00C964A7">
            <w:pPr>
              <w:jc w:val="center"/>
              <w:rPr>
                <w:b/>
                <w:sz w:val="16"/>
                <w:szCs w:val="16"/>
              </w:rPr>
            </w:pPr>
          </w:p>
          <w:p w:rsidR="00C964A7" w:rsidRDefault="00C964A7" w:rsidP="00C964A7">
            <w:pPr>
              <w:jc w:val="center"/>
              <w:rPr>
                <w:b/>
                <w:sz w:val="16"/>
                <w:szCs w:val="16"/>
              </w:rPr>
            </w:pPr>
          </w:p>
          <w:p w:rsidR="00C964A7" w:rsidRPr="00AC597F" w:rsidRDefault="00C964A7" w:rsidP="00C964A7">
            <w:pPr>
              <w:jc w:val="center"/>
              <w:rPr>
                <w:b/>
                <w:sz w:val="16"/>
                <w:szCs w:val="16"/>
              </w:rPr>
            </w:pPr>
          </w:p>
        </w:tc>
        <w:tc>
          <w:tcPr>
            <w:tcW w:w="4945" w:type="dxa"/>
          </w:tcPr>
          <w:p w:rsidR="00C964A7" w:rsidRDefault="00C964A7" w:rsidP="00C964A7">
            <w:pPr>
              <w:pStyle w:val="ListParagraph"/>
              <w:rPr>
                <w:sz w:val="24"/>
                <w:szCs w:val="24"/>
              </w:rPr>
            </w:pPr>
          </w:p>
          <w:p w:rsidR="000227D3" w:rsidRPr="000227D3" w:rsidRDefault="000227D3" w:rsidP="000227D3">
            <w:pPr>
              <w:rPr>
                <w:color w:val="FF0000"/>
                <w:sz w:val="24"/>
                <w:szCs w:val="24"/>
              </w:rPr>
            </w:pPr>
          </w:p>
          <w:p w:rsidR="00301720" w:rsidRPr="00E53424" w:rsidRDefault="00301720" w:rsidP="00301720">
            <w:pPr>
              <w:pStyle w:val="NoSpacing"/>
              <w:numPr>
                <w:ilvl w:val="0"/>
                <w:numId w:val="21"/>
              </w:numPr>
              <w:rPr>
                <w:sz w:val="24"/>
                <w:szCs w:val="24"/>
              </w:rPr>
            </w:pPr>
            <w:r w:rsidRPr="00E53424">
              <w:rPr>
                <w:sz w:val="24"/>
                <w:szCs w:val="24"/>
              </w:rPr>
              <w:t>Warm up</w:t>
            </w:r>
          </w:p>
          <w:p w:rsidR="00301720" w:rsidRPr="000227D3" w:rsidRDefault="00E96029" w:rsidP="00301720">
            <w:pPr>
              <w:pStyle w:val="NoSpacing"/>
              <w:numPr>
                <w:ilvl w:val="0"/>
                <w:numId w:val="21"/>
              </w:numPr>
              <w:rPr>
                <w:color w:val="FF0000"/>
                <w:sz w:val="16"/>
                <w:szCs w:val="16"/>
              </w:rPr>
            </w:pPr>
            <w:r>
              <w:rPr>
                <w:sz w:val="24"/>
                <w:szCs w:val="24"/>
              </w:rPr>
              <w:t>8.8C Part II and III</w:t>
            </w:r>
          </w:p>
          <w:p w:rsidR="00C964A7" w:rsidRPr="00AB3DFA" w:rsidRDefault="00C964A7" w:rsidP="00C964A7">
            <w:pPr>
              <w:rPr>
                <w:sz w:val="16"/>
                <w:szCs w:val="16"/>
              </w:rPr>
            </w:pPr>
          </w:p>
        </w:tc>
        <w:tc>
          <w:tcPr>
            <w:tcW w:w="4226" w:type="dxa"/>
            <w:gridSpan w:val="2"/>
            <w:vMerge/>
          </w:tcPr>
          <w:p w:rsidR="00C964A7" w:rsidRPr="00E00285" w:rsidRDefault="00C964A7" w:rsidP="00C964A7">
            <w:pPr>
              <w:rPr>
                <w:sz w:val="20"/>
                <w:szCs w:val="20"/>
              </w:rPr>
            </w:pPr>
          </w:p>
        </w:tc>
      </w:tr>
      <w:tr w:rsidR="00C964A7" w:rsidTr="00E96029">
        <w:trPr>
          <w:gridAfter w:val="1"/>
          <w:wAfter w:w="14" w:type="dxa"/>
          <w:cantSplit/>
          <w:trHeight w:val="515"/>
        </w:trPr>
        <w:tc>
          <w:tcPr>
            <w:tcW w:w="1367" w:type="dxa"/>
            <w:vMerge/>
            <w:shd w:val="clear" w:color="auto" w:fill="FFC000"/>
            <w:vAlign w:val="center"/>
          </w:tcPr>
          <w:p w:rsidR="00C964A7" w:rsidRPr="00E00285" w:rsidRDefault="00C964A7" w:rsidP="00C964A7">
            <w:pPr>
              <w:jc w:val="center"/>
              <w:rPr>
                <w:b/>
                <w:sz w:val="18"/>
                <w:szCs w:val="18"/>
              </w:rPr>
            </w:pPr>
          </w:p>
        </w:tc>
        <w:tc>
          <w:tcPr>
            <w:tcW w:w="4226" w:type="dxa"/>
          </w:tcPr>
          <w:p w:rsidR="00C964A7" w:rsidRDefault="00C964A7" w:rsidP="00301720">
            <w:pPr>
              <w:rPr>
                <w:b/>
                <w:sz w:val="16"/>
                <w:szCs w:val="16"/>
              </w:rPr>
            </w:pPr>
            <w:r>
              <w:rPr>
                <w:b/>
                <w:sz w:val="20"/>
                <w:szCs w:val="20"/>
              </w:rPr>
              <w:t xml:space="preserve">Homework: </w:t>
            </w:r>
            <w:r w:rsidR="00E96029">
              <w:rPr>
                <w:b/>
                <w:color w:val="FF0000"/>
                <w:sz w:val="20"/>
                <w:szCs w:val="20"/>
              </w:rPr>
              <w:t xml:space="preserve"> </w:t>
            </w:r>
            <w:r w:rsidR="00E96029">
              <w:rPr>
                <w:b/>
                <w:color w:val="FF0000"/>
                <w:sz w:val="20"/>
                <w:szCs w:val="20"/>
              </w:rPr>
              <w:t>Only if activity wasn’t finished in class.</w:t>
            </w:r>
          </w:p>
        </w:tc>
        <w:tc>
          <w:tcPr>
            <w:tcW w:w="4945" w:type="dxa"/>
          </w:tcPr>
          <w:p w:rsidR="00C964A7" w:rsidRDefault="00C964A7" w:rsidP="00301720">
            <w:pPr>
              <w:rPr>
                <w:sz w:val="16"/>
                <w:szCs w:val="16"/>
              </w:rPr>
            </w:pPr>
            <w:r>
              <w:rPr>
                <w:b/>
                <w:sz w:val="20"/>
                <w:szCs w:val="20"/>
              </w:rPr>
              <w:t xml:space="preserve">Homework:  </w:t>
            </w:r>
            <w:r w:rsidR="00301720">
              <w:rPr>
                <w:b/>
                <w:color w:val="FF0000"/>
                <w:sz w:val="20"/>
                <w:szCs w:val="20"/>
              </w:rPr>
              <w:t>Only if activity wasn’t finished in class.</w:t>
            </w:r>
          </w:p>
        </w:tc>
        <w:tc>
          <w:tcPr>
            <w:tcW w:w="4226" w:type="dxa"/>
            <w:gridSpan w:val="2"/>
            <w:vMerge/>
          </w:tcPr>
          <w:p w:rsidR="00C964A7" w:rsidRPr="00E00285" w:rsidRDefault="00C964A7" w:rsidP="00C964A7">
            <w:pPr>
              <w:rPr>
                <w:sz w:val="20"/>
                <w:szCs w:val="20"/>
              </w:rPr>
            </w:pPr>
          </w:p>
        </w:tc>
      </w:tr>
      <w:tr w:rsidR="00C964A7" w:rsidTr="00E96029">
        <w:trPr>
          <w:gridAfter w:val="1"/>
          <w:wAfter w:w="14" w:type="dxa"/>
          <w:cantSplit/>
          <w:trHeight w:val="533"/>
        </w:trPr>
        <w:tc>
          <w:tcPr>
            <w:tcW w:w="1367" w:type="dxa"/>
            <w:shd w:val="clear" w:color="auto" w:fill="FFC000"/>
            <w:vAlign w:val="center"/>
          </w:tcPr>
          <w:p w:rsidR="00C964A7" w:rsidRDefault="00C964A7" w:rsidP="00C964A7">
            <w:pPr>
              <w:jc w:val="center"/>
              <w:rPr>
                <w:b/>
                <w:sz w:val="18"/>
                <w:szCs w:val="18"/>
              </w:rPr>
            </w:pPr>
            <w:r>
              <w:rPr>
                <w:b/>
                <w:sz w:val="18"/>
                <w:szCs w:val="18"/>
              </w:rPr>
              <w:t>Seed Question</w:t>
            </w:r>
          </w:p>
          <w:p w:rsidR="00C964A7" w:rsidRPr="00E00285" w:rsidRDefault="00C964A7" w:rsidP="00C964A7">
            <w:pPr>
              <w:jc w:val="center"/>
              <w:rPr>
                <w:b/>
                <w:sz w:val="18"/>
                <w:szCs w:val="18"/>
              </w:rPr>
            </w:pPr>
            <w:r>
              <w:rPr>
                <w:b/>
                <w:sz w:val="18"/>
                <w:szCs w:val="18"/>
              </w:rPr>
              <w:t>FSGPT</w:t>
            </w:r>
          </w:p>
        </w:tc>
        <w:tc>
          <w:tcPr>
            <w:tcW w:w="4226" w:type="dxa"/>
          </w:tcPr>
          <w:p w:rsidR="00C964A7" w:rsidRPr="00AC597F" w:rsidRDefault="00E96029" w:rsidP="005A1F4B">
            <w:pPr>
              <w:rPr>
                <w:b/>
                <w:sz w:val="16"/>
                <w:szCs w:val="16"/>
              </w:rPr>
            </w:pPr>
            <w:r>
              <w:rPr>
                <w:b/>
                <w:sz w:val="16"/>
                <w:szCs w:val="16"/>
              </w:rPr>
              <w:t>What is the difference in the EMS waves?</w:t>
            </w:r>
          </w:p>
        </w:tc>
        <w:tc>
          <w:tcPr>
            <w:tcW w:w="4945" w:type="dxa"/>
          </w:tcPr>
          <w:p w:rsidR="00C964A7" w:rsidRPr="003A384B" w:rsidRDefault="00E96029" w:rsidP="00C964A7">
            <w:pPr>
              <w:rPr>
                <w:b/>
                <w:sz w:val="16"/>
                <w:szCs w:val="16"/>
              </w:rPr>
            </w:pPr>
            <w:r>
              <w:rPr>
                <w:b/>
                <w:sz w:val="16"/>
                <w:szCs w:val="16"/>
              </w:rPr>
              <w:t>How are the different wavelengths used to collect information in</w:t>
            </w:r>
            <w:bookmarkStart w:id="0" w:name="_GoBack"/>
            <w:bookmarkEnd w:id="0"/>
            <w:r>
              <w:rPr>
                <w:b/>
                <w:sz w:val="16"/>
                <w:szCs w:val="16"/>
              </w:rPr>
              <w:t xml:space="preserve"> the universe?</w:t>
            </w:r>
          </w:p>
        </w:tc>
        <w:tc>
          <w:tcPr>
            <w:tcW w:w="4226" w:type="dxa"/>
            <w:gridSpan w:val="2"/>
          </w:tcPr>
          <w:p w:rsidR="00C964A7" w:rsidRPr="00E00285" w:rsidRDefault="00C964A7" w:rsidP="00C964A7">
            <w:pPr>
              <w:rPr>
                <w:sz w:val="20"/>
                <w:szCs w:val="20"/>
              </w:rPr>
            </w:pPr>
          </w:p>
        </w:tc>
      </w:tr>
      <w:tr w:rsidR="00C964A7" w:rsidTr="00E96029">
        <w:trPr>
          <w:gridAfter w:val="1"/>
          <w:wAfter w:w="14" w:type="dxa"/>
          <w:cantSplit/>
          <w:trHeight w:val="623"/>
        </w:trPr>
        <w:tc>
          <w:tcPr>
            <w:tcW w:w="1367" w:type="dxa"/>
            <w:shd w:val="clear" w:color="auto" w:fill="FFC000"/>
            <w:vAlign w:val="center"/>
          </w:tcPr>
          <w:p w:rsidR="00C964A7" w:rsidRDefault="00C964A7" w:rsidP="00C964A7">
            <w:pPr>
              <w:jc w:val="center"/>
              <w:rPr>
                <w:b/>
                <w:sz w:val="18"/>
                <w:szCs w:val="18"/>
              </w:rPr>
            </w:pPr>
            <w:r>
              <w:rPr>
                <w:b/>
                <w:sz w:val="18"/>
                <w:szCs w:val="18"/>
              </w:rPr>
              <w:t>Avid Strategy</w:t>
            </w:r>
          </w:p>
        </w:tc>
        <w:tc>
          <w:tcPr>
            <w:tcW w:w="4226" w:type="dxa"/>
          </w:tcPr>
          <w:p w:rsidR="00C964A7" w:rsidRPr="00AC597F" w:rsidRDefault="00C964A7" w:rsidP="00C964A7">
            <w:pPr>
              <w:rPr>
                <w:b/>
                <w:sz w:val="16"/>
                <w:szCs w:val="16"/>
              </w:rPr>
            </w:pPr>
            <w:r>
              <w:rPr>
                <w:b/>
                <w:sz w:val="20"/>
                <w:szCs w:val="20"/>
              </w:rPr>
              <w:t>Collaborative Learning</w:t>
            </w:r>
          </w:p>
        </w:tc>
        <w:tc>
          <w:tcPr>
            <w:tcW w:w="4945" w:type="dxa"/>
          </w:tcPr>
          <w:p w:rsidR="00C964A7" w:rsidRPr="003A384B" w:rsidRDefault="00806398" w:rsidP="00C964A7">
            <w:pPr>
              <w:rPr>
                <w:b/>
                <w:sz w:val="16"/>
                <w:szCs w:val="16"/>
              </w:rPr>
            </w:pPr>
            <w:r>
              <w:rPr>
                <w:b/>
                <w:sz w:val="20"/>
                <w:szCs w:val="20"/>
              </w:rPr>
              <w:t>Collaborative Learning</w:t>
            </w:r>
          </w:p>
        </w:tc>
        <w:tc>
          <w:tcPr>
            <w:tcW w:w="4226" w:type="dxa"/>
            <w:gridSpan w:val="2"/>
          </w:tcPr>
          <w:p w:rsidR="00C964A7" w:rsidRPr="00E00285" w:rsidRDefault="00C964A7" w:rsidP="00C964A7">
            <w:pPr>
              <w:rPr>
                <w:sz w:val="20"/>
                <w:szCs w:val="20"/>
              </w:rPr>
            </w:pPr>
          </w:p>
        </w:tc>
      </w:tr>
      <w:tr w:rsidR="00C964A7" w:rsidTr="00E96029">
        <w:trPr>
          <w:gridAfter w:val="1"/>
          <w:wAfter w:w="14" w:type="dxa"/>
          <w:cantSplit/>
          <w:trHeight w:val="623"/>
        </w:trPr>
        <w:tc>
          <w:tcPr>
            <w:tcW w:w="1367" w:type="dxa"/>
            <w:shd w:val="clear" w:color="auto" w:fill="FFC000"/>
            <w:vAlign w:val="center"/>
          </w:tcPr>
          <w:p w:rsidR="00C964A7" w:rsidRDefault="00C964A7" w:rsidP="00C964A7">
            <w:pPr>
              <w:jc w:val="center"/>
              <w:rPr>
                <w:b/>
                <w:sz w:val="18"/>
                <w:szCs w:val="18"/>
              </w:rPr>
            </w:pPr>
            <w:r>
              <w:rPr>
                <w:b/>
                <w:sz w:val="18"/>
                <w:szCs w:val="18"/>
              </w:rPr>
              <w:t>Kagan Strategy</w:t>
            </w:r>
          </w:p>
        </w:tc>
        <w:tc>
          <w:tcPr>
            <w:tcW w:w="4226" w:type="dxa"/>
          </w:tcPr>
          <w:p w:rsidR="00C964A7" w:rsidRPr="00AC597F" w:rsidRDefault="00C964A7" w:rsidP="00C964A7">
            <w:pPr>
              <w:rPr>
                <w:b/>
                <w:sz w:val="16"/>
                <w:szCs w:val="16"/>
              </w:rPr>
            </w:pPr>
            <w:r>
              <w:rPr>
                <w:b/>
                <w:sz w:val="20"/>
                <w:szCs w:val="20"/>
              </w:rPr>
              <w:t>Round Robin</w:t>
            </w:r>
          </w:p>
        </w:tc>
        <w:tc>
          <w:tcPr>
            <w:tcW w:w="4945" w:type="dxa"/>
          </w:tcPr>
          <w:p w:rsidR="00C964A7" w:rsidRDefault="00806398" w:rsidP="00C964A7">
            <w:pPr>
              <w:rPr>
                <w:sz w:val="16"/>
                <w:szCs w:val="16"/>
              </w:rPr>
            </w:pPr>
            <w:r>
              <w:rPr>
                <w:b/>
                <w:sz w:val="20"/>
                <w:szCs w:val="20"/>
              </w:rPr>
              <w:t>Round Robin</w:t>
            </w:r>
          </w:p>
        </w:tc>
        <w:tc>
          <w:tcPr>
            <w:tcW w:w="4226" w:type="dxa"/>
            <w:gridSpan w:val="2"/>
          </w:tcPr>
          <w:p w:rsidR="00C964A7" w:rsidRPr="00E00285" w:rsidRDefault="00C964A7" w:rsidP="00C964A7">
            <w:pPr>
              <w:rPr>
                <w:sz w:val="20"/>
                <w:szCs w:val="20"/>
              </w:rPr>
            </w:pPr>
          </w:p>
        </w:tc>
      </w:tr>
    </w:tbl>
    <w:p w:rsidR="002F0310" w:rsidRPr="002F0310" w:rsidRDefault="002F0310" w:rsidP="00E53424">
      <w:pPr>
        <w:spacing w:after="0" w:line="240" w:lineRule="auto"/>
        <w:rPr>
          <w:sz w:val="24"/>
          <w:szCs w:val="24"/>
        </w:rPr>
      </w:pPr>
    </w:p>
    <w:sectPr w:rsidR="002F0310" w:rsidRPr="002F0310" w:rsidSect="00A90844">
      <w:pgSz w:w="15840" w:h="12240" w:orient="landscape"/>
      <w:pgMar w:top="432" w:right="720"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01" w:rsidRDefault="00097801" w:rsidP="00E00285">
      <w:pPr>
        <w:spacing w:after="0" w:line="240" w:lineRule="auto"/>
      </w:pPr>
      <w:r>
        <w:separator/>
      </w:r>
    </w:p>
  </w:endnote>
  <w:endnote w:type="continuationSeparator" w:id="0">
    <w:p w:rsidR="00097801" w:rsidRDefault="00097801" w:rsidP="00E0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01" w:rsidRDefault="00097801" w:rsidP="00E00285">
      <w:pPr>
        <w:spacing w:after="0" w:line="240" w:lineRule="auto"/>
      </w:pPr>
      <w:r>
        <w:separator/>
      </w:r>
    </w:p>
  </w:footnote>
  <w:footnote w:type="continuationSeparator" w:id="0">
    <w:p w:rsidR="00097801" w:rsidRDefault="00097801" w:rsidP="00E0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950"/>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633C2"/>
    <w:multiLevelType w:val="hybridMultilevel"/>
    <w:tmpl w:val="D1A8A296"/>
    <w:lvl w:ilvl="0" w:tplc="E302742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657CF"/>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6231D"/>
    <w:multiLevelType w:val="hybridMultilevel"/>
    <w:tmpl w:val="6C1835DE"/>
    <w:lvl w:ilvl="0" w:tplc="DD1ACE7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86551"/>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21394"/>
    <w:multiLevelType w:val="hybridMultilevel"/>
    <w:tmpl w:val="D1A8A296"/>
    <w:lvl w:ilvl="0" w:tplc="E302742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4CA8"/>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42F4C"/>
    <w:multiLevelType w:val="hybridMultilevel"/>
    <w:tmpl w:val="5E5689F4"/>
    <w:lvl w:ilvl="0" w:tplc="24B45996">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20414"/>
    <w:multiLevelType w:val="hybridMultilevel"/>
    <w:tmpl w:val="D1A8A296"/>
    <w:lvl w:ilvl="0" w:tplc="E302742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067C8"/>
    <w:multiLevelType w:val="hybridMultilevel"/>
    <w:tmpl w:val="4C7E109E"/>
    <w:lvl w:ilvl="0" w:tplc="1FC410DE">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03D74"/>
    <w:multiLevelType w:val="hybridMultilevel"/>
    <w:tmpl w:val="8A6A7708"/>
    <w:lvl w:ilvl="0" w:tplc="E5AEF67A">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95D49"/>
    <w:multiLevelType w:val="hybridMultilevel"/>
    <w:tmpl w:val="FB801252"/>
    <w:lvl w:ilvl="0" w:tplc="1F7AD742">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27B38"/>
    <w:multiLevelType w:val="hybridMultilevel"/>
    <w:tmpl w:val="18943458"/>
    <w:lvl w:ilvl="0" w:tplc="CF5C7F84">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94E9E"/>
    <w:multiLevelType w:val="hybridMultilevel"/>
    <w:tmpl w:val="7E28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573B1"/>
    <w:multiLevelType w:val="hybridMultilevel"/>
    <w:tmpl w:val="2280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F4F9F"/>
    <w:multiLevelType w:val="hybridMultilevel"/>
    <w:tmpl w:val="57FCE1FC"/>
    <w:lvl w:ilvl="0" w:tplc="CF5C7F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A0634"/>
    <w:multiLevelType w:val="hybridMultilevel"/>
    <w:tmpl w:val="D1A8A296"/>
    <w:lvl w:ilvl="0" w:tplc="E3027422">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5553D"/>
    <w:multiLevelType w:val="hybridMultilevel"/>
    <w:tmpl w:val="9B466E52"/>
    <w:lvl w:ilvl="0" w:tplc="5650BE86">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D0AA1"/>
    <w:multiLevelType w:val="hybridMultilevel"/>
    <w:tmpl w:val="F3F22974"/>
    <w:lvl w:ilvl="0" w:tplc="F68281D2">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6487F"/>
    <w:multiLevelType w:val="hybridMultilevel"/>
    <w:tmpl w:val="E46A572E"/>
    <w:lvl w:ilvl="0" w:tplc="3BF23B0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315E9"/>
    <w:multiLevelType w:val="hybridMultilevel"/>
    <w:tmpl w:val="5C92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F4D73"/>
    <w:multiLevelType w:val="hybridMultilevel"/>
    <w:tmpl w:val="9536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1"/>
  </w:num>
  <w:num w:numId="4">
    <w:abstractNumId w:val="14"/>
  </w:num>
  <w:num w:numId="5">
    <w:abstractNumId w:val="12"/>
  </w:num>
  <w:num w:numId="6">
    <w:abstractNumId w:val="0"/>
  </w:num>
  <w:num w:numId="7">
    <w:abstractNumId w:val="4"/>
  </w:num>
  <w:num w:numId="8">
    <w:abstractNumId w:val="6"/>
  </w:num>
  <w:num w:numId="9">
    <w:abstractNumId w:val="2"/>
  </w:num>
  <w:num w:numId="10">
    <w:abstractNumId w:val="9"/>
  </w:num>
  <w:num w:numId="11">
    <w:abstractNumId w:val="18"/>
  </w:num>
  <w:num w:numId="12">
    <w:abstractNumId w:val="17"/>
  </w:num>
  <w:num w:numId="13">
    <w:abstractNumId w:val="3"/>
  </w:num>
  <w:num w:numId="14">
    <w:abstractNumId w:val="11"/>
  </w:num>
  <w:num w:numId="15">
    <w:abstractNumId w:val="19"/>
  </w:num>
  <w:num w:numId="16">
    <w:abstractNumId w:val="8"/>
  </w:num>
  <w:num w:numId="17">
    <w:abstractNumId w:val="10"/>
  </w:num>
  <w:num w:numId="18">
    <w:abstractNumId w:val="7"/>
  </w:num>
  <w:num w:numId="19">
    <w:abstractNumId w:val="15"/>
  </w:num>
  <w:num w:numId="20">
    <w:abstractNumId w:val="1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E0"/>
    <w:rsid w:val="000161CC"/>
    <w:rsid w:val="000227D3"/>
    <w:rsid w:val="00025A80"/>
    <w:rsid w:val="00082CE7"/>
    <w:rsid w:val="00097801"/>
    <w:rsid w:val="000A1292"/>
    <w:rsid w:val="000D2C56"/>
    <w:rsid w:val="00130B34"/>
    <w:rsid w:val="0013458B"/>
    <w:rsid w:val="00155238"/>
    <w:rsid w:val="00155266"/>
    <w:rsid w:val="00163E15"/>
    <w:rsid w:val="001854CA"/>
    <w:rsid w:val="00185E1A"/>
    <w:rsid w:val="001875F2"/>
    <w:rsid w:val="001950B2"/>
    <w:rsid w:val="001A70C4"/>
    <w:rsid w:val="001A7FE6"/>
    <w:rsid w:val="001C39D2"/>
    <w:rsid w:val="001F48A7"/>
    <w:rsid w:val="001F5E57"/>
    <w:rsid w:val="00217AAE"/>
    <w:rsid w:val="00224CA5"/>
    <w:rsid w:val="002458DF"/>
    <w:rsid w:val="002563C0"/>
    <w:rsid w:val="00271940"/>
    <w:rsid w:val="002947E1"/>
    <w:rsid w:val="002C4051"/>
    <w:rsid w:val="002D16C4"/>
    <w:rsid w:val="002E02EC"/>
    <w:rsid w:val="002F0310"/>
    <w:rsid w:val="002F7A3F"/>
    <w:rsid w:val="00301720"/>
    <w:rsid w:val="00304871"/>
    <w:rsid w:val="0031732D"/>
    <w:rsid w:val="003414B8"/>
    <w:rsid w:val="0035443F"/>
    <w:rsid w:val="00364E99"/>
    <w:rsid w:val="003713D2"/>
    <w:rsid w:val="00376CEB"/>
    <w:rsid w:val="00393177"/>
    <w:rsid w:val="003A384B"/>
    <w:rsid w:val="003B3315"/>
    <w:rsid w:val="004626A1"/>
    <w:rsid w:val="00463E08"/>
    <w:rsid w:val="004A1580"/>
    <w:rsid w:val="004A5207"/>
    <w:rsid w:val="004A7A27"/>
    <w:rsid w:val="004B2FCB"/>
    <w:rsid w:val="004D0015"/>
    <w:rsid w:val="004F743E"/>
    <w:rsid w:val="005363DB"/>
    <w:rsid w:val="00563F55"/>
    <w:rsid w:val="00597012"/>
    <w:rsid w:val="005A1F4B"/>
    <w:rsid w:val="005C4736"/>
    <w:rsid w:val="005D5548"/>
    <w:rsid w:val="00627418"/>
    <w:rsid w:val="00631E40"/>
    <w:rsid w:val="00647706"/>
    <w:rsid w:val="006710B1"/>
    <w:rsid w:val="006716FA"/>
    <w:rsid w:val="00675679"/>
    <w:rsid w:val="00677962"/>
    <w:rsid w:val="006A38F2"/>
    <w:rsid w:val="006E01F2"/>
    <w:rsid w:val="007401E8"/>
    <w:rsid w:val="0076239F"/>
    <w:rsid w:val="007767D0"/>
    <w:rsid w:val="008014F4"/>
    <w:rsid w:val="00802A79"/>
    <w:rsid w:val="0080370E"/>
    <w:rsid w:val="00806398"/>
    <w:rsid w:val="0081063F"/>
    <w:rsid w:val="0081477C"/>
    <w:rsid w:val="00817AA0"/>
    <w:rsid w:val="00830FDF"/>
    <w:rsid w:val="008372AF"/>
    <w:rsid w:val="00842902"/>
    <w:rsid w:val="008625C3"/>
    <w:rsid w:val="00881D57"/>
    <w:rsid w:val="008843A6"/>
    <w:rsid w:val="0089630E"/>
    <w:rsid w:val="008B3CC8"/>
    <w:rsid w:val="008C6C99"/>
    <w:rsid w:val="008E6E55"/>
    <w:rsid w:val="008F3A88"/>
    <w:rsid w:val="008F5CBB"/>
    <w:rsid w:val="009230D3"/>
    <w:rsid w:val="00957F13"/>
    <w:rsid w:val="0098448C"/>
    <w:rsid w:val="00984641"/>
    <w:rsid w:val="0098755B"/>
    <w:rsid w:val="009D19B6"/>
    <w:rsid w:val="009E78F1"/>
    <w:rsid w:val="009F63C7"/>
    <w:rsid w:val="009F7DE6"/>
    <w:rsid w:val="00A63152"/>
    <w:rsid w:val="00A65192"/>
    <w:rsid w:val="00A83205"/>
    <w:rsid w:val="00A90844"/>
    <w:rsid w:val="00A972AE"/>
    <w:rsid w:val="00AA0B27"/>
    <w:rsid w:val="00AA795D"/>
    <w:rsid w:val="00AB1056"/>
    <w:rsid w:val="00AB3DFA"/>
    <w:rsid w:val="00AB6516"/>
    <w:rsid w:val="00AC597F"/>
    <w:rsid w:val="00AD1B10"/>
    <w:rsid w:val="00B074FA"/>
    <w:rsid w:val="00B1575A"/>
    <w:rsid w:val="00B26BD5"/>
    <w:rsid w:val="00B55656"/>
    <w:rsid w:val="00B62D63"/>
    <w:rsid w:val="00B7779A"/>
    <w:rsid w:val="00B901DF"/>
    <w:rsid w:val="00B91EB5"/>
    <w:rsid w:val="00BA017F"/>
    <w:rsid w:val="00BA4929"/>
    <w:rsid w:val="00BB24AB"/>
    <w:rsid w:val="00BC1E4A"/>
    <w:rsid w:val="00BC26F0"/>
    <w:rsid w:val="00BE1F8A"/>
    <w:rsid w:val="00BE4111"/>
    <w:rsid w:val="00BF72C5"/>
    <w:rsid w:val="00C022F8"/>
    <w:rsid w:val="00C15728"/>
    <w:rsid w:val="00C15D95"/>
    <w:rsid w:val="00C1677E"/>
    <w:rsid w:val="00C47EBF"/>
    <w:rsid w:val="00C655B3"/>
    <w:rsid w:val="00C65D10"/>
    <w:rsid w:val="00C74A54"/>
    <w:rsid w:val="00C964A7"/>
    <w:rsid w:val="00CA1F50"/>
    <w:rsid w:val="00CA526E"/>
    <w:rsid w:val="00CD1211"/>
    <w:rsid w:val="00CE418E"/>
    <w:rsid w:val="00D32D7E"/>
    <w:rsid w:val="00D338D2"/>
    <w:rsid w:val="00D346D5"/>
    <w:rsid w:val="00D5219F"/>
    <w:rsid w:val="00D531E6"/>
    <w:rsid w:val="00D700D6"/>
    <w:rsid w:val="00D857B6"/>
    <w:rsid w:val="00DC4DE0"/>
    <w:rsid w:val="00DD4A34"/>
    <w:rsid w:val="00DE1571"/>
    <w:rsid w:val="00DF033E"/>
    <w:rsid w:val="00DF5C26"/>
    <w:rsid w:val="00E00285"/>
    <w:rsid w:val="00E22210"/>
    <w:rsid w:val="00E34D0A"/>
    <w:rsid w:val="00E43D6D"/>
    <w:rsid w:val="00E53424"/>
    <w:rsid w:val="00E66896"/>
    <w:rsid w:val="00E75247"/>
    <w:rsid w:val="00E77C72"/>
    <w:rsid w:val="00E873E8"/>
    <w:rsid w:val="00E9382F"/>
    <w:rsid w:val="00E96029"/>
    <w:rsid w:val="00E975B0"/>
    <w:rsid w:val="00EC44F1"/>
    <w:rsid w:val="00EE5FA6"/>
    <w:rsid w:val="00EF7A12"/>
    <w:rsid w:val="00F14E79"/>
    <w:rsid w:val="00F607DE"/>
    <w:rsid w:val="00F617F1"/>
    <w:rsid w:val="00FA19EF"/>
    <w:rsid w:val="00FB3073"/>
    <w:rsid w:val="00FC700B"/>
    <w:rsid w:val="00FD6678"/>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76354-BB98-4453-B515-824786D7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8A"/>
    <w:rPr>
      <w:rFonts w:ascii="Tahoma" w:hAnsi="Tahoma" w:cs="Tahoma"/>
      <w:sz w:val="16"/>
      <w:szCs w:val="16"/>
    </w:rPr>
  </w:style>
  <w:style w:type="paragraph" w:styleId="Header">
    <w:name w:val="header"/>
    <w:basedOn w:val="Normal"/>
    <w:link w:val="HeaderChar"/>
    <w:uiPriority w:val="99"/>
    <w:unhideWhenUsed/>
    <w:rsid w:val="00E00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285"/>
  </w:style>
  <w:style w:type="paragraph" w:styleId="Footer">
    <w:name w:val="footer"/>
    <w:basedOn w:val="Normal"/>
    <w:link w:val="FooterChar"/>
    <w:uiPriority w:val="99"/>
    <w:unhideWhenUsed/>
    <w:rsid w:val="00E0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285"/>
  </w:style>
  <w:style w:type="paragraph" w:customStyle="1" w:styleId="subparagrapha">
    <w:name w:val="subparagrapha"/>
    <w:basedOn w:val="Normal"/>
    <w:rsid w:val="00984641"/>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styleId="NoSpacing">
    <w:name w:val="No Spacing"/>
    <w:uiPriority w:val="1"/>
    <w:qFormat/>
    <w:rsid w:val="00842902"/>
    <w:pPr>
      <w:spacing w:after="0" w:line="240" w:lineRule="auto"/>
    </w:pPr>
  </w:style>
  <w:style w:type="paragraph" w:customStyle="1" w:styleId="paragraph1">
    <w:name w:val="paragraph1"/>
    <w:basedOn w:val="Normal"/>
    <w:rsid w:val="00224CA5"/>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character" w:styleId="Hyperlink">
    <w:name w:val="Hyperlink"/>
    <w:basedOn w:val="DefaultParagraphFont"/>
    <w:uiPriority w:val="99"/>
    <w:unhideWhenUsed/>
    <w:rsid w:val="00FC700B"/>
    <w:rPr>
      <w:color w:val="0000FF" w:themeColor="hyperlink"/>
      <w:u w:val="single"/>
    </w:rPr>
  </w:style>
  <w:style w:type="paragraph" w:styleId="ListParagraph">
    <w:name w:val="List Paragraph"/>
    <w:basedOn w:val="Normal"/>
    <w:uiPriority w:val="34"/>
    <w:qFormat/>
    <w:rsid w:val="0062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ED4E-C43E-44CE-948D-530AF57A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Elaine V</dc:creator>
  <cp:lastModifiedBy>Taylor, Ryan</cp:lastModifiedBy>
  <cp:revision>2</cp:revision>
  <cp:lastPrinted>2014-05-15T14:51:00Z</cp:lastPrinted>
  <dcterms:created xsi:type="dcterms:W3CDTF">2015-12-07T17:33:00Z</dcterms:created>
  <dcterms:modified xsi:type="dcterms:W3CDTF">2015-12-07T17:33:00Z</dcterms:modified>
</cp:coreProperties>
</file>